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7BB3F" w14:textId="77777777" w:rsidR="00C62E14" w:rsidRDefault="00F17F12" w:rsidP="00C62E14">
      <w:pPr>
        <w:ind w:left="720" w:firstLine="720"/>
        <w:rPr>
          <w:rFonts w:ascii="Century Gothic" w:hAnsi="Century Gothic"/>
          <w:b/>
          <w:sz w:val="48"/>
          <w:lang w:val="en-US"/>
        </w:rPr>
      </w:pPr>
      <w:r>
        <w:rPr>
          <w:rFonts w:ascii="Century Gothic" w:hAnsi="Century Gothic"/>
          <w:b/>
          <w:noProof/>
          <w:sz w:val="48"/>
          <w:lang w:eastAsia="en-GB"/>
        </w:rPr>
        <w:drawing>
          <wp:anchor distT="0" distB="0" distL="114300" distR="114300" simplePos="0" relativeHeight="251658241" behindDoc="0" locked="0" layoutInCell="1" allowOverlap="1" wp14:anchorId="163753C1" wp14:editId="6C627774">
            <wp:simplePos x="1828800" y="914400"/>
            <wp:positionH relativeFrom="margin">
              <wp:align>center</wp:align>
            </wp:positionH>
            <wp:positionV relativeFrom="margin">
              <wp:align>top</wp:align>
            </wp:positionV>
            <wp:extent cx="4695718" cy="1355834"/>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illow logo with straplin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95718" cy="1355834"/>
                    </a:xfrm>
                    <a:prstGeom prst="rect">
                      <a:avLst/>
                    </a:prstGeom>
                  </pic:spPr>
                </pic:pic>
              </a:graphicData>
            </a:graphic>
          </wp:anchor>
        </w:drawing>
      </w:r>
    </w:p>
    <w:p w14:paraId="1C27323C" w14:textId="4C76396E" w:rsidR="00200D8F" w:rsidRDefault="008F3F58" w:rsidP="00DB7D86">
      <w:pPr>
        <w:jc w:val="center"/>
        <w:rPr>
          <w:rFonts w:ascii="Century Gothic" w:hAnsi="Century Gothic"/>
          <w:b/>
          <w:sz w:val="44"/>
          <w:szCs w:val="44"/>
          <w:lang w:val="en-US"/>
        </w:rPr>
      </w:pPr>
      <w:r>
        <w:rPr>
          <w:rFonts w:ascii="Century Gothic" w:hAnsi="Century Gothic"/>
          <w:b/>
          <w:sz w:val="44"/>
          <w:szCs w:val="44"/>
          <w:lang w:val="en-US"/>
        </w:rPr>
        <w:t>Padel With Purpose</w:t>
      </w:r>
    </w:p>
    <w:p w14:paraId="261FDA3E" w14:textId="1EB965F5" w:rsidR="008F3F58" w:rsidRDefault="008F3F58" w:rsidP="00DB7D86">
      <w:pPr>
        <w:jc w:val="center"/>
        <w:rPr>
          <w:rFonts w:ascii="Century Gothic" w:hAnsi="Century Gothic"/>
          <w:b/>
          <w:sz w:val="44"/>
          <w:szCs w:val="44"/>
          <w:lang w:val="en-US"/>
        </w:rPr>
      </w:pPr>
      <w:r>
        <w:rPr>
          <w:rFonts w:ascii="Century Gothic" w:hAnsi="Century Gothic"/>
          <w:b/>
          <w:sz w:val="44"/>
          <w:szCs w:val="44"/>
          <w:lang w:val="en-US"/>
        </w:rPr>
        <w:t>Willow Winter Tournament 2026</w:t>
      </w:r>
    </w:p>
    <w:p w14:paraId="642C5BC7" w14:textId="66C996A4" w:rsidR="004A1047" w:rsidRPr="004A1047" w:rsidRDefault="008F3F58" w:rsidP="00DB7D86">
      <w:pPr>
        <w:jc w:val="center"/>
        <w:rPr>
          <w:rFonts w:ascii="Century Gothic" w:hAnsi="Century Gothic"/>
          <w:bCs/>
          <w:i/>
          <w:iCs/>
          <w:sz w:val="48"/>
          <w:lang w:val="en-US"/>
        </w:rPr>
      </w:pPr>
      <w:r>
        <w:rPr>
          <w:rFonts w:ascii="Century Gothic" w:hAnsi="Century Gothic"/>
          <w:bCs/>
          <w:i/>
          <w:iCs/>
          <w:sz w:val="44"/>
          <w:szCs w:val="44"/>
          <w:lang w:val="en-US"/>
        </w:rPr>
        <w:t>Thursday 19</w:t>
      </w:r>
      <w:r w:rsidRPr="008F3F58">
        <w:rPr>
          <w:rFonts w:ascii="Century Gothic" w:hAnsi="Century Gothic"/>
          <w:bCs/>
          <w:i/>
          <w:iCs/>
          <w:sz w:val="44"/>
          <w:szCs w:val="44"/>
          <w:vertAlign w:val="superscript"/>
          <w:lang w:val="en-US"/>
        </w:rPr>
        <w:t>th</w:t>
      </w:r>
      <w:r>
        <w:rPr>
          <w:rFonts w:ascii="Century Gothic" w:hAnsi="Century Gothic"/>
          <w:bCs/>
          <w:i/>
          <w:iCs/>
          <w:sz w:val="44"/>
          <w:szCs w:val="44"/>
          <w:lang w:val="en-US"/>
        </w:rPr>
        <w:t xml:space="preserve"> November, Padel Zone Hitchin</w:t>
      </w:r>
    </w:p>
    <w:p w14:paraId="26BEF32D" w14:textId="32EE104F" w:rsidR="00C62E14" w:rsidRDefault="00C62E14" w:rsidP="00C62E14">
      <w:pPr>
        <w:jc w:val="center"/>
        <w:rPr>
          <w:rFonts w:ascii="Century Gothic" w:hAnsi="Century Gothic"/>
          <w:b/>
          <w:sz w:val="48"/>
          <w:lang w:val="en-US"/>
        </w:rPr>
      </w:pPr>
      <w:r>
        <w:rPr>
          <w:rFonts w:ascii="Century Gothic" w:hAnsi="Century Gothic"/>
          <w:b/>
          <w:sz w:val="48"/>
          <w:lang w:val="en-US"/>
        </w:rPr>
        <w:t xml:space="preserve">Sponsorship </w:t>
      </w:r>
      <w:r w:rsidR="007950F5">
        <w:rPr>
          <w:rFonts w:ascii="Century Gothic" w:hAnsi="Century Gothic"/>
          <w:b/>
          <w:sz w:val="48"/>
          <w:lang w:val="en-US"/>
        </w:rPr>
        <w:t>package</w:t>
      </w:r>
    </w:p>
    <w:p w14:paraId="0683D4DA" w14:textId="4D363076" w:rsidR="00581FBC" w:rsidRDefault="00581FBC" w:rsidP="00C62E14">
      <w:pPr>
        <w:jc w:val="center"/>
        <w:rPr>
          <w:rFonts w:ascii="Century Gothic" w:hAnsi="Century Gothic"/>
          <w:b/>
          <w:sz w:val="48"/>
          <w:lang w:val="en-US"/>
        </w:rPr>
      </w:pPr>
    </w:p>
    <w:p w14:paraId="65957F7B" w14:textId="3D3895D5" w:rsidR="008F3F58" w:rsidRPr="008F3F58" w:rsidRDefault="008F3F58" w:rsidP="008F3F58">
      <w:pPr>
        <w:jc w:val="center"/>
        <w:rPr>
          <w:rFonts w:ascii="Century Gothic" w:hAnsi="Century Gothic"/>
          <w:b/>
          <w:sz w:val="48"/>
        </w:rPr>
      </w:pPr>
      <w:r w:rsidRPr="008F3F58">
        <w:rPr>
          <w:rFonts w:ascii="Century Gothic" w:hAnsi="Century Gothic"/>
          <w:b/>
          <w:noProof/>
          <w:sz w:val="48"/>
        </w:rPr>
        <w:drawing>
          <wp:inline distT="0" distB="0" distL="0" distR="0" wp14:anchorId="30E1E831" wp14:editId="2B3A733C">
            <wp:extent cx="5731510" cy="3822700"/>
            <wp:effectExtent l="0" t="0" r="2540" b="6350"/>
            <wp:docPr id="13376766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822700"/>
                    </a:xfrm>
                    <a:prstGeom prst="rect">
                      <a:avLst/>
                    </a:prstGeom>
                    <a:noFill/>
                    <a:ln>
                      <a:noFill/>
                    </a:ln>
                  </pic:spPr>
                </pic:pic>
              </a:graphicData>
            </a:graphic>
          </wp:inline>
        </w:drawing>
      </w:r>
    </w:p>
    <w:p w14:paraId="3B9ABF37" w14:textId="77777777" w:rsidR="00C00089" w:rsidRPr="00C00089" w:rsidRDefault="00C00089" w:rsidP="00705E75">
      <w:pPr>
        <w:spacing w:after="0" w:line="240" w:lineRule="auto"/>
        <w:jc w:val="both"/>
        <w:rPr>
          <w:rFonts w:ascii="Century Gothic" w:hAnsi="Century Gothic" w:cs="Arial"/>
          <w:szCs w:val="20"/>
        </w:rPr>
      </w:pPr>
      <w:r w:rsidRPr="00C00089">
        <w:rPr>
          <w:rFonts w:ascii="Century Gothic" w:hAnsi="Century Gothic" w:cs="Arial"/>
          <w:szCs w:val="20"/>
        </w:rPr>
        <w:lastRenderedPageBreak/>
        <w:t>Life for people aged 16 to 40 should be about adventure, independence and connecting with others. But for those who are seriously ill, it’s often dominated by medical appointments and constant worry about the future.</w:t>
      </w:r>
    </w:p>
    <w:p w14:paraId="3AA66FE1" w14:textId="77777777" w:rsidR="00C00089" w:rsidRPr="00C00089" w:rsidRDefault="00C00089" w:rsidP="00705E75">
      <w:pPr>
        <w:spacing w:after="0" w:line="240" w:lineRule="auto"/>
        <w:jc w:val="both"/>
        <w:rPr>
          <w:rFonts w:ascii="Century Gothic" w:hAnsi="Century Gothic" w:cs="Arial"/>
          <w:szCs w:val="20"/>
        </w:rPr>
      </w:pPr>
    </w:p>
    <w:p w14:paraId="1E1EEED8" w14:textId="77777777" w:rsidR="00C00089" w:rsidRDefault="00C00089" w:rsidP="00705E75">
      <w:pPr>
        <w:spacing w:after="0" w:line="240" w:lineRule="auto"/>
        <w:jc w:val="both"/>
        <w:rPr>
          <w:rFonts w:ascii="Century Gothic" w:hAnsi="Century Gothic" w:cs="Arial"/>
          <w:szCs w:val="20"/>
        </w:rPr>
      </w:pPr>
      <w:r w:rsidRPr="00C00089">
        <w:rPr>
          <w:rFonts w:ascii="Century Gothic" w:hAnsi="Century Gothic" w:cs="Arial"/>
          <w:szCs w:val="20"/>
        </w:rPr>
        <w:t>We encourage people aged 16 to 40 who are seriously ill to tell us about their passions, hopes for the future and what matters to them most. Our dedicated team goes above and beyond to craft unforgettable moments as unique as the person who’ll enjoy it.</w:t>
      </w:r>
    </w:p>
    <w:p w14:paraId="0A3B7F3A" w14:textId="77777777" w:rsidR="00C00089" w:rsidRPr="00C00089" w:rsidRDefault="00C00089" w:rsidP="00705E75">
      <w:pPr>
        <w:spacing w:after="0" w:line="240" w:lineRule="auto"/>
        <w:jc w:val="both"/>
        <w:rPr>
          <w:rFonts w:ascii="Century Gothic" w:hAnsi="Century Gothic" w:cs="Arial"/>
          <w:szCs w:val="20"/>
        </w:rPr>
      </w:pPr>
    </w:p>
    <w:p w14:paraId="23BDA1B9" w14:textId="77777777" w:rsidR="00C00089" w:rsidRDefault="00C00089" w:rsidP="00705E75">
      <w:pPr>
        <w:spacing w:after="0" w:line="240" w:lineRule="auto"/>
        <w:jc w:val="both"/>
        <w:rPr>
          <w:rFonts w:ascii="Century Gothic" w:hAnsi="Century Gothic" w:cs="Arial"/>
          <w:szCs w:val="20"/>
        </w:rPr>
      </w:pPr>
      <w:r w:rsidRPr="00C00089">
        <w:rPr>
          <w:rFonts w:ascii="Century Gothic" w:hAnsi="Century Gothic" w:cs="Arial"/>
          <w:szCs w:val="20"/>
        </w:rPr>
        <w:t>From the moment Willow’s personalised and unforgettable experiences are in the diary, the young adults and their families that we support have something positive and exciting to focus on at a time when their lives have been consumed by devastating illness and a harsh medical regime.</w:t>
      </w:r>
    </w:p>
    <w:p w14:paraId="5635CC26" w14:textId="77777777" w:rsidR="00C00089" w:rsidRPr="00C00089" w:rsidRDefault="00C00089" w:rsidP="00705E75">
      <w:pPr>
        <w:spacing w:after="0" w:line="240" w:lineRule="auto"/>
        <w:jc w:val="both"/>
        <w:rPr>
          <w:rFonts w:ascii="Century Gothic" w:hAnsi="Century Gothic" w:cs="Arial"/>
          <w:szCs w:val="20"/>
        </w:rPr>
      </w:pPr>
    </w:p>
    <w:p w14:paraId="3CF1F419" w14:textId="77777777" w:rsidR="00C00089" w:rsidRDefault="00C00089" w:rsidP="00705E75">
      <w:pPr>
        <w:spacing w:after="0" w:line="240" w:lineRule="auto"/>
        <w:jc w:val="both"/>
        <w:rPr>
          <w:rFonts w:ascii="Century Gothic" w:hAnsi="Century Gothic" w:cs="Arial"/>
          <w:szCs w:val="20"/>
        </w:rPr>
      </w:pPr>
      <w:r w:rsidRPr="00C00089">
        <w:rPr>
          <w:rFonts w:ascii="Century Gothic" w:hAnsi="Century Gothic" w:cs="Arial"/>
          <w:szCs w:val="20"/>
        </w:rPr>
        <w:t>Sadly, even with treatment, many young adults will die of their illness. We can’t change that, but we can give them precious experiences to share with their loved ones that bring joy when it seems so far away. </w:t>
      </w:r>
    </w:p>
    <w:p w14:paraId="5070D32D" w14:textId="77777777" w:rsidR="00C00089" w:rsidRPr="00C00089" w:rsidRDefault="00C00089" w:rsidP="00705E75">
      <w:pPr>
        <w:spacing w:after="0" w:line="240" w:lineRule="auto"/>
        <w:jc w:val="both"/>
        <w:rPr>
          <w:rFonts w:ascii="Century Gothic" w:hAnsi="Century Gothic" w:cs="Arial"/>
          <w:szCs w:val="20"/>
        </w:rPr>
      </w:pPr>
    </w:p>
    <w:p w14:paraId="292E3E45" w14:textId="7B4E4AB7" w:rsidR="00C00089" w:rsidRPr="00C00089" w:rsidRDefault="00C00089" w:rsidP="00705E75">
      <w:pPr>
        <w:spacing w:after="0" w:line="240" w:lineRule="auto"/>
        <w:jc w:val="both"/>
        <w:rPr>
          <w:rFonts w:ascii="Century Gothic" w:hAnsi="Century Gothic" w:cs="Arial"/>
          <w:szCs w:val="20"/>
        </w:rPr>
      </w:pPr>
      <w:r w:rsidRPr="00C00089">
        <w:rPr>
          <w:rFonts w:ascii="Century Gothic" w:hAnsi="Century Gothic" w:cs="Arial"/>
          <w:szCs w:val="20"/>
        </w:rPr>
        <w:t>We are incredibly proud to have delivered more than 24,</w:t>
      </w:r>
      <w:r w:rsidR="00237298">
        <w:rPr>
          <w:rFonts w:ascii="Century Gothic" w:hAnsi="Century Gothic" w:cs="Arial"/>
          <w:szCs w:val="20"/>
        </w:rPr>
        <w:t>5</w:t>
      </w:r>
      <w:r w:rsidRPr="00C00089">
        <w:rPr>
          <w:rFonts w:ascii="Century Gothic" w:hAnsi="Century Gothic" w:cs="Arial"/>
          <w:szCs w:val="20"/>
        </w:rPr>
        <w:t>00 Special Days across the UK to date. With an average of four attendees at each experience this has resulted in 96,000 people positively impacted by our services. Our commitment and dedication is driven by the belief that every young person facing serious illness deserves moments of joy, connection, and normality, even in the most difficult of circumstances.</w:t>
      </w:r>
    </w:p>
    <w:p w14:paraId="6554CDB6" w14:textId="77777777" w:rsidR="006717CD" w:rsidRPr="00300379" w:rsidRDefault="006717CD" w:rsidP="006717CD">
      <w:pPr>
        <w:spacing w:after="0" w:line="240" w:lineRule="auto"/>
        <w:rPr>
          <w:rFonts w:ascii="Century Gothic" w:hAnsi="Century Gothic" w:cs="Arial"/>
          <w:szCs w:val="20"/>
        </w:rPr>
      </w:pPr>
    </w:p>
    <w:p w14:paraId="01649D02" w14:textId="77777777" w:rsidR="001D22E6" w:rsidRPr="00300379" w:rsidRDefault="00300379" w:rsidP="00300379">
      <w:pPr>
        <w:spacing w:after="0" w:line="240" w:lineRule="auto"/>
        <w:rPr>
          <w:rFonts w:ascii="Century Gothic" w:hAnsi="Century Gothic" w:cs="Arial"/>
          <w:sz w:val="20"/>
          <w:szCs w:val="20"/>
        </w:rPr>
      </w:pPr>
      <w:r w:rsidRPr="00300379">
        <w:rPr>
          <w:rFonts w:ascii="Century Gothic" w:hAnsi="Century Gothic"/>
          <w:noProof/>
          <w:sz w:val="24"/>
          <w:lang w:eastAsia="en-GB"/>
        </w:rPr>
        <w:drawing>
          <wp:anchor distT="0" distB="0" distL="114300" distR="114300" simplePos="0" relativeHeight="251658240" behindDoc="1" locked="0" layoutInCell="1" allowOverlap="1" wp14:anchorId="627AA355" wp14:editId="15D8F1E9">
            <wp:simplePos x="0" y="0"/>
            <wp:positionH relativeFrom="column">
              <wp:posOffset>-38100</wp:posOffset>
            </wp:positionH>
            <wp:positionV relativeFrom="paragraph">
              <wp:posOffset>83185</wp:posOffset>
            </wp:positionV>
            <wp:extent cx="3114675" cy="4196715"/>
            <wp:effectExtent l="0" t="0" r="9525" b="0"/>
            <wp:wrapSquare wrapText="bothSides"/>
            <wp:docPr id="1" name="Picture 1" descr="\\WILLOW-FS\Shared\Photographs\Photographs General\Bob, Megs and Anna\Bob Megs and Anna FOR CURRENT USE\Anna B&amp;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LLOW-FS\Shared\Photographs\Photographs General\Bob, Megs and Anna\Bob Megs and Anna FOR CURRENT USE\Anna B&amp;W.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14675" cy="4196715"/>
                    </a:xfrm>
                    <a:prstGeom prst="rect">
                      <a:avLst/>
                    </a:prstGeom>
                    <a:noFill/>
                    <a:ln>
                      <a:noFill/>
                    </a:ln>
                  </pic:spPr>
                </pic:pic>
              </a:graphicData>
            </a:graphic>
            <wp14:sizeRelH relativeFrom="page">
              <wp14:pctWidth>0</wp14:pctWidth>
            </wp14:sizeRelH>
            <wp14:sizeRelV relativeFrom="page">
              <wp14:pctHeight>0</wp14:pctHeight>
            </wp14:sizeRelV>
          </wp:anchor>
        </w:drawing>
      </w:r>
      <w:r w:rsidR="006717CD" w:rsidRPr="00300379">
        <w:rPr>
          <w:rFonts w:ascii="Century Gothic" w:hAnsi="Century Gothic" w:cs="Arial"/>
          <w:szCs w:val="20"/>
        </w:rPr>
        <w:t>Willow was founded in 1999 by former Arsenal goalkeeper and TV presenter, Bob Wilson and his wife Megs, as a lasting memorial to their daughter Anna, who died of cancer aged 31. The inspiration for Willow came from Anna’s determination to live every moment to the full, despite the most difficult of circumstances.</w:t>
      </w:r>
      <w:r w:rsidR="006717CD" w:rsidRPr="006717CD">
        <w:rPr>
          <w:rFonts w:ascii="Century Gothic" w:hAnsi="Century Gothic" w:cs="Arial"/>
          <w:sz w:val="20"/>
          <w:szCs w:val="20"/>
        </w:rPr>
        <w:t xml:space="preserve"> </w:t>
      </w:r>
    </w:p>
    <w:p w14:paraId="0BE7F9B2" w14:textId="77777777" w:rsidR="001D22E6" w:rsidRDefault="001D22E6" w:rsidP="00783391">
      <w:pPr>
        <w:rPr>
          <w:rFonts w:ascii="Century Gothic" w:hAnsi="Century Gothic"/>
          <w:lang w:val="en-US"/>
        </w:rPr>
      </w:pPr>
    </w:p>
    <w:p w14:paraId="5D62DC55" w14:textId="77777777" w:rsidR="005C18F9" w:rsidRDefault="001D22E6" w:rsidP="00783391">
      <w:pPr>
        <w:rPr>
          <w:rFonts w:ascii="Century Gothic" w:hAnsi="Century Gothic"/>
          <w:i/>
        </w:rPr>
      </w:pPr>
      <w:r w:rsidRPr="001D22E6">
        <w:rPr>
          <w:rFonts w:ascii="Century Gothic" w:hAnsi="Century Gothic"/>
          <w:i/>
          <w:lang w:val="en-US"/>
        </w:rPr>
        <w:t>“</w:t>
      </w:r>
      <w:r w:rsidR="00783391" w:rsidRPr="001D22E6">
        <w:rPr>
          <w:rFonts w:ascii="Century Gothic" w:hAnsi="Century Gothic"/>
          <w:i/>
        </w:rPr>
        <w:t>Anna’s love of life and her own ‘special days’ taught us that quality of life and quality of time is so very important. Laughter and smiles go a long way to repairing so much of what is damaged by serious illness.”</w:t>
      </w:r>
      <w:r w:rsidR="005C18F9">
        <w:rPr>
          <w:rFonts w:ascii="Century Gothic" w:hAnsi="Century Gothic"/>
          <w:i/>
        </w:rPr>
        <w:t xml:space="preserve"> </w:t>
      </w:r>
    </w:p>
    <w:p w14:paraId="34AB96D6" w14:textId="77777777" w:rsidR="00C537A8" w:rsidRDefault="005C18F9" w:rsidP="00C537A8">
      <w:pPr>
        <w:spacing w:after="0" w:line="240" w:lineRule="auto"/>
        <w:rPr>
          <w:rFonts w:ascii="Century Gothic" w:hAnsi="Century Gothic"/>
        </w:rPr>
      </w:pPr>
      <w:r>
        <w:rPr>
          <w:rFonts w:ascii="Century Gothic" w:hAnsi="Century Gothic"/>
        </w:rPr>
        <w:t xml:space="preserve">Bob and Megs Wilson, </w:t>
      </w:r>
    </w:p>
    <w:p w14:paraId="35C66BC1" w14:textId="77777777" w:rsidR="00EE0DF5" w:rsidRPr="00C537A8" w:rsidRDefault="00C537A8" w:rsidP="00C537A8">
      <w:pPr>
        <w:spacing w:after="0" w:line="240" w:lineRule="auto"/>
        <w:rPr>
          <w:rFonts w:ascii="Century Gothic" w:hAnsi="Century Gothic"/>
          <w:b/>
          <w:color w:val="7030A0"/>
        </w:rPr>
      </w:pPr>
      <w:r w:rsidRPr="00C537A8">
        <w:rPr>
          <w:rFonts w:ascii="Century Gothic" w:hAnsi="Century Gothic"/>
          <w:b/>
          <w:color w:val="7030A0"/>
        </w:rPr>
        <w:t>Willow Co-Founders &amp;</w:t>
      </w:r>
      <w:r w:rsidR="005C18F9" w:rsidRPr="00C537A8">
        <w:rPr>
          <w:rFonts w:ascii="Century Gothic" w:hAnsi="Century Gothic"/>
          <w:b/>
          <w:color w:val="7030A0"/>
        </w:rPr>
        <w:t xml:space="preserve"> Life Presidents</w:t>
      </w:r>
    </w:p>
    <w:p w14:paraId="1820A70E" w14:textId="77777777" w:rsidR="00300379" w:rsidRDefault="00300379" w:rsidP="004B4729">
      <w:pPr>
        <w:spacing w:after="0" w:line="240" w:lineRule="auto"/>
        <w:jc w:val="center"/>
        <w:rPr>
          <w:rFonts w:ascii="Century Gothic" w:hAnsi="Century Gothic"/>
          <w:b/>
          <w:sz w:val="28"/>
          <w:lang w:val="en-US"/>
        </w:rPr>
      </w:pPr>
    </w:p>
    <w:p w14:paraId="37B572B1" w14:textId="77777777" w:rsidR="00300379" w:rsidRDefault="00300379" w:rsidP="004B4729">
      <w:pPr>
        <w:spacing w:after="0" w:line="240" w:lineRule="auto"/>
        <w:jc w:val="center"/>
        <w:rPr>
          <w:rFonts w:ascii="Century Gothic" w:hAnsi="Century Gothic"/>
          <w:b/>
          <w:sz w:val="28"/>
          <w:lang w:val="en-US"/>
        </w:rPr>
      </w:pPr>
    </w:p>
    <w:p w14:paraId="46FDC964" w14:textId="77777777" w:rsidR="00300379" w:rsidRDefault="00300379" w:rsidP="004B4729">
      <w:pPr>
        <w:spacing w:after="0" w:line="240" w:lineRule="auto"/>
        <w:jc w:val="center"/>
        <w:rPr>
          <w:rFonts w:ascii="Century Gothic" w:hAnsi="Century Gothic"/>
          <w:b/>
          <w:sz w:val="28"/>
          <w:lang w:val="en-US"/>
        </w:rPr>
      </w:pPr>
    </w:p>
    <w:p w14:paraId="75D7BF00" w14:textId="77777777" w:rsidR="00705E75" w:rsidRDefault="00705E75" w:rsidP="004B4729">
      <w:pPr>
        <w:spacing w:after="0" w:line="240" w:lineRule="auto"/>
        <w:jc w:val="center"/>
        <w:rPr>
          <w:rFonts w:ascii="Century Gothic" w:hAnsi="Century Gothic"/>
          <w:b/>
          <w:sz w:val="28"/>
          <w:lang w:val="en-US"/>
        </w:rPr>
      </w:pPr>
    </w:p>
    <w:p w14:paraId="6E1EAF08" w14:textId="77777777" w:rsidR="003E7A86" w:rsidRDefault="003E7A86" w:rsidP="00C00089">
      <w:pPr>
        <w:spacing w:after="0" w:line="240" w:lineRule="auto"/>
        <w:rPr>
          <w:rFonts w:ascii="Century Gothic" w:hAnsi="Century Gothic" w:cs="Century Gothic"/>
          <w:b/>
          <w:color w:val="7030A0"/>
          <w:sz w:val="28"/>
          <w:szCs w:val="28"/>
        </w:rPr>
      </w:pPr>
    </w:p>
    <w:p w14:paraId="70056B7F" w14:textId="7AFA4464" w:rsidR="00593B92" w:rsidRPr="00B01112" w:rsidRDefault="003E7A86" w:rsidP="00593B92">
      <w:pPr>
        <w:spacing w:after="0" w:line="240" w:lineRule="auto"/>
        <w:jc w:val="center"/>
        <w:rPr>
          <w:rFonts w:ascii="Century Gothic" w:hAnsi="Century Gothic" w:cs="Century Gothic"/>
          <w:b/>
          <w:color w:val="7030A0"/>
          <w:sz w:val="28"/>
          <w:szCs w:val="28"/>
        </w:rPr>
      </w:pPr>
      <w:r>
        <w:rPr>
          <w:rFonts w:ascii="Century Gothic" w:hAnsi="Century Gothic" w:cs="Century Gothic"/>
          <w:b/>
          <w:color w:val="7030A0"/>
          <w:sz w:val="28"/>
          <w:szCs w:val="28"/>
        </w:rPr>
        <w:lastRenderedPageBreak/>
        <w:t>Sandra</w:t>
      </w:r>
      <w:r w:rsidR="00593B92" w:rsidRPr="00B01112">
        <w:rPr>
          <w:rFonts w:ascii="Century Gothic" w:hAnsi="Century Gothic" w:cs="Century Gothic"/>
          <w:b/>
          <w:color w:val="7030A0"/>
          <w:sz w:val="28"/>
          <w:szCs w:val="28"/>
        </w:rPr>
        <w:t>’s Special Day</w:t>
      </w:r>
    </w:p>
    <w:p w14:paraId="1AF9E58B" w14:textId="77777777" w:rsidR="00593B92" w:rsidRDefault="00593B92" w:rsidP="00705E75">
      <w:pPr>
        <w:spacing w:after="0" w:line="240" w:lineRule="auto"/>
        <w:rPr>
          <w:rFonts w:ascii="Century Gothic" w:hAnsi="Century Gothic"/>
          <w:lang w:val="en-US"/>
        </w:rPr>
      </w:pPr>
    </w:p>
    <w:p w14:paraId="7FE7C974" w14:textId="4F0D2142" w:rsidR="00593B92" w:rsidRPr="00B01112" w:rsidRDefault="003E7A86" w:rsidP="00705E75">
      <w:pPr>
        <w:autoSpaceDE w:val="0"/>
        <w:autoSpaceDN w:val="0"/>
        <w:adjustRightInd w:val="0"/>
        <w:rPr>
          <w:rFonts w:ascii="Century Gothic" w:hAnsi="Century Gothic" w:cs="Century Gothic"/>
          <w:b/>
          <w:color w:val="7030A0"/>
          <w:szCs w:val="24"/>
        </w:rPr>
      </w:pPr>
      <w:r>
        <w:rPr>
          <w:rFonts w:ascii="Century Gothic" w:hAnsi="Century Gothic" w:cs="Century Gothic"/>
          <w:b/>
          <w:color w:val="7030A0"/>
          <w:szCs w:val="24"/>
        </w:rPr>
        <w:t>Sandra, 2</w:t>
      </w:r>
      <w:r w:rsidR="00593B92" w:rsidRPr="00B01112">
        <w:rPr>
          <w:rFonts w:ascii="Century Gothic" w:hAnsi="Century Gothic" w:cs="Century Gothic"/>
          <w:b/>
          <w:color w:val="7030A0"/>
          <w:szCs w:val="24"/>
        </w:rPr>
        <w:t xml:space="preserve">1, </w:t>
      </w:r>
      <w:r>
        <w:rPr>
          <w:rFonts w:ascii="Century Gothic" w:hAnsi="Century Gothic" w:cs="Century Gothic"/>
          <w:b/>
          <w:color w:val="7030A0"/>
          <w:szCs w:val="24"/>
        </w:rPr>
        <w:t>a</w:t>
      </w:r>
      <w:r w:rsidRPr="003E7A86">
        <w:rPr>
          <w:rFonts w:ascii="Century Gothic" w:hAnsi="Century Gothic" w:cs="Century Gothic"/>
          <w:b/>
          <w:color w:val="7030A0"/>
          <w:szCs w:val="24"/>
        </w:rPr>
        <w:t>fter losing her dad to Covid and receiving the devastating cancer diagnosis, Sandra wanted nothing more than to be 'a normal 21-year-old', experiencing life as it should be.</w:t>
      </w:r>
      <w:r>
        <w:rPr>
          <w:rFonts w:ascii="Century Gothic" w:hAnsi="Century Gothic" w:cs="Century Gothic"/>
          <w:b/>
          <w:color w:val="7030A0"/>
          <w:szCs w:val="24"/>
        </w:rPr>
        <w:t xml:space="preserve"> </w:t>
      </w:r>
      <w:r w:rsidRPr="003E7A86">
        <w:rPr>
          <w:rFonts w:ascii="Century Gothic" w:hAnsi="Century Gothic" w:cs="Century Gothic"/>
          <w:b/>
          <w:color w:val="7030A0"/>
          <w:szCs w:val="24"/>
        </w:rPr>
        <w:t xml:space="preserve">To </w:t>
      </w:r>
      <w:r>
        <w:rPr>
          <w:rFonts w:ascii="Century Gothic" w:hAnsi="Century Gothic" w:cs="Century Gothic"/>
          <w:b/>
          <w:color w:val="7030A0"/>
          <w:szCs w:val="24"/>
        </w:rPr>
        <w:t>see Mal</w:t>
      </w:r>
      <w:r w:rsidRPr="003E7A86">
        <w:rPr>
          <w:rFonts w:ascii="Century Gothic" w:hAnsi="Century Gothic" w:cs="Century Gothic"/>
          <w:b/>
          <w:color w:val="7030A0"/>
          <w:szCs w:val="24"/>
        </w:rPr>
        <w:t>uma at her first-ever concert for her Special Day was a dream come true!</w:t>
      </w:r>
    </w:p>
    <w:p w14:paraId="626B0C71" w14:textId="77777777" w:rsidR="003E7A86" w:rsidRDefault="003E7A86" w:rsidP="00705E75">
      <w:pPr>
        <w:autoSpaceDE w:val="0"/>
        <w:autoSpaceDN w:val="0"/>
        <w:adjustRightInd w:val="0"/>
        <w:rPr>
          <w:rFonts w:ascii="Century Gothic" w:hAnsi="Century Gothic" w:cs="Century Gothic"/>
          <w:color w:val="000000"/>
        </w:rPr>
      </w:pPr>
      <w:r w:rsidRPr="003E7A86">
        <w:rPr>
          <w:rFonts w:ascii="Century Gothic" w:hAnsi="Century Gothic" w:cs="Century Gothic"/>
          <w:noProof/>
          <w:color w:val="000000"/>
          <w:lang w:eastAsia="en-GB"/>
        </w:rPr>
        <w:drawing>
          <wp:anchor distT="0" distB="0" distL="114300" distR="114300" simplePos="0" relativeHeight="251658247" behindDoc="0" locked="0" layoutInCell="1" allowOverlap="1" wp14:anchorId="44E30BB3" wp14:editId="409F31C1">
            <wp:simplePos x="0" y="0"/>
            <wp:positionH relativeFrom="column">
              <wp:posOffset>0</wp:posOffset>
            </wp:positionH>
            <wp:positionV relativeFrom="paragraph">
              <wp:posOffset>1905</wp:posOffset>
            </wp:positionV>
            <wp:extent cx="2143125" cy="2857500"/>
            <wp:effectExtent l="0" t="0" r="9525" b="0"/>
            <wp:wrapSquare wrapText="bothSides"/>
            <wp:docPr id="7" name="Picture 7" descr="S:\Communications\Case Studies\Photos with permissions\2022\Sandra Zak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ommunications\Case Studies\Photos with permissions\2022\Sandra Zak 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43125" cy="2857500"/>
                    </a:xfrm>
                    <a:prstGeom prst="rect">
                      <a:avLst/>
                    </a:prstGeom>
                    <a:noFill/>
                    <a:ln>
                      <a:noFill/>
                    </a:ln>
                  </pic:spPr>
                </pic:pic>
              </a:graphicData>
            </a:graphic>
          </wp:anchor>
        </w:drawing>
      </w:r>
      <w:r w:rsidRPr="003E7A86">
        <w:rPr>
          <w:rFonts w:ascii="Century Gothic" w:hAnsi="Century Gothic" w:cs="Century Gothic"/>
          <w:color w:val="000000"/>
        </w:rPr>
        <w:t>"My life since I found out about my cancer has changed completely. All my reality has now become hospitals and appointments. Currently, I'm not working, making our situation very difficult financially. My partner and I reall</w:t>
      </w:r>
      <w:r>
        <w:rPr>
          <w:rFonts w:ascii="Century Gothic" w:hAnsi="Century Gothic" w:cs="Century Gothic"/>
          <w:color w:val="000000"/>
        </w:rPr>
        <w:t>y wanted to go to the Mal</w:t>
      </w:r>
      <w:r w:rsidRPr="003E7A86">
        <w:rPr>
          <w:rFonts w:ascii="Century Gothic" w:hAnsi="Century Gothic" w:cs="Century Gothic"/>
          <w:color w:val="000000"/>
        </w:rPr>
        <w:t>uma gig ever since we knew about it, but we decided not to because we have different spending now. Then I found Willow, and they made it happen for us. Life with cancer is really hard itself but has all the additional aspects such as financial and emotional - it took away from me who I really was- just a normal, happy girl who wanted to experience life fully</w:t>
      </w:r>
      <w:r w:rsidRPr="003E7A86">
        <w:rPr>
          <w:rFonts w:ascii="Century Gothic" w:hAnsi="Century Gothic" w:cs="Century Gothic"/>
          <w:color w:val="000000"/>
        </w:rPr>
        <w:br/>
      </w:r>
      <w:r w:rsidRPr="003E7A86">
        <w:rPr>
          <w:rFonts w:ascii="Century Gothic" w:hAnsi="Century Gothic" w:cs="Century Gothic"/>
          <w:color w:val="000000"/>
        </w:rPr>
        <w:br/>
        <w:t>Last year my Dad went to the hospital with Covid (and some other health conditions), and he passed away. That was a very hard year for me and all my family.</w:t>
      </w:r>
      <w:r w:rsidRPr="003E7A86">
        <w:rPr>
          <w:rFonts w:ascii="Century Gothic" w:hAnsi="Century Gothic" w:cs="Century Gothic"/>
          <w:color w:val="000000"/>
        </w:rPr>
        <w:br/>
      </w:r>
      <w:r w:rsidRPr="003E7A86">
        <w:rPr>
          <w:rFonts w:ascii="Century Gothic" w:hAnsi="Century Gothic" w:cs="Century Gothic"/>
          <w:color w:val="000000"/>
        </w:rPr>
        <w:br/>
        <w:t>All my experience since contacting Willow, through speaking with my coordinator, getting all instructions and then going on my Special Day, was amazing. Everything was planned perfectly, and contact with those helpful people even on the day of the gig itself.</w:t>
      </w:r>
      <w:r>
        <w:rPr>
          <w:rFonts w:ascii="Century Gothic" w:hAnsi="Century Gothic" w:cs="Century Gothic"/>
          <w:color w:val="000000"/>
        </w:rPr>
        <w:br/>
      </w:r>
      <w:r w:rsidRPr="003E7A86">
        <w:rPr>
          <w:rFonts w:ascii="Century Gothic" w:hAnsi="Century Gothic" w:cs="Century Gothic"/>
          <w:color w:val="000000"/>
        </w:rPr>
        <w:t>Thanks to Willow, I had at least one day when I could forget about all of this nightmare and once again just be a young, happy girl who went to a concert by the guy who she loves to listen to. I wanted just one day to forget about what happened to me and what huge impact it has had on me and my partner.</w:t>
      </w:r>
      <w:r w:rsidRPr="003E7A86">
        <w:rPr>
          <w:rFonts w:ascii="Century Gothic" w:hAnsi="Century Gothic" w:cs="Century Gothic"/>
          <w:color w:val="000000"/>
        </w:rPr>
        <w:br/>
      </w:r>
      <w:r w:rsidRPr="003E7A86">
        <w:rPr>
          <w:rFonts w:ascii="Century Gothic" w:hAnsi="Century Gothic" w:cs="Century Gothic"/>
          <w:color w:val="000000"/>
        </w:rPr>
        <w:br/>
        <w:t>I would say I understood that no matter what my diagnosis is, my life is still going on, and I won't change my health, but at least what I can do is enjoy my time here and let myself forget sometimes about everything. Just be me and do what makes me feel amazing, and catch those moments.</w:t>
      </w:r>
      <w:r w:rsidRPr="003E7A86">
        <w:rPr>
          <w:rFonts w:ascii="Century Gothic" w:hAnsi="Century Gothic" w:cs="Century Gothic"/>
          <w:color w:val="000000"/>
        </w:rPr>
        <w:br/>
      </w:r>
      <w:r w:rsidRPr="003E7A86">
        <w:rPr>
          <w:rFonts w:ascii="Century Gothic" w:hAnsi="Century Gothic" w:cs="Century Gothic"/>
          <w:color w:val="000000"/>
        </w:rPr>
        <w:br/>
        <w:t>I cannot be more grateful for my Special Day experience. It was the first concert in my life and for sure was the best one; my dream came true on my Special Day thanks to Willow."</w:t>
      </w:r>
    </w:p>
    <w:p w14:paraId="35881D1C" w14:textId="77777777" w:rsidR="00C00089" w:rsidRDefault="00C00089" w:rsidP="003E7A86">
      <w:pPr>
        <w:autoSpaceDE w:val="0"/>
        <w:autoSpaceDN w:val="0"/>
        <w:adjustRightInd w:val="0"/>
        <w:rPr>
          <w:rFonts w:ascii="Century Gothic" w:hAnsi="Century Gothic"/>
          <w:b/>
          <w:sz w:val="28"/>
          <w:lang w:val="en-US"/>
        </w:rPr>
      </w:pPr>
    </w:p>
    <w:p w14:paraId="010893C2" w14:textId="77777777" w:rsidR="001234E7" w:rsidRPr="001234E7" w:rsidRDefault="001234E7" w:rsidP="001234E7">
      <w:pPr>
        <w:spacing w:after="0" w:line="240" w:lineRule="auto"/>
        <w:rPr>
          <w:rFonts w:ascii="Century Gothic" w:eastAsia="Times New Roman" w:hAnsi="Century Gothic" w:cs="HelveticaNeueLT Std"/>
          <w:b/>
          <w:bCs/>
          <w:color w:val="000000"/>
          <w:sz w:val="28"/>
        </w:rPr>
      </w:pPr>
      <w:r w:rsidRPr="001234E7">
        <w:rPr>
          <w:rFonts w:ascii="Century Gothic" w:eastAsia="Times New Roman" w:hAnsi="Century Gothic" w:cs="HelveticaNeueLT Std"/>
          <w:b/>
          <w:bCs/>
          <w:color w:val="000000"/>
          <w:sz w:val="28"/>
        </w:rPr>
        <w:lastRenderedPageBreak/>
        <w:t>Service Types</w:t>
      </w:r>
    </w:p>
    <w:p w14:paraId="46EE2D0D" w14:textId="77777777" w:rsidR="001234E7" w:rsidRDefault="001234E7" w:rsidP="001234E7">
      <w:pPr>
        <w:spacing w:after="0" w:line="240" w:lineRule="auto"/>
        <w:contextualSpacing/>
        <w:rPr>
          <w:rFonts w:ascii="Century Gothic" w:eastAsia="Times New Roman" w:hAnsi="Century Gothic" w:cs="HelveticaNeueLT Std"/>
          <w:bCs/>
          <w:color w:val="000000"/>
        </w:rPr>
      </w:pPr>
    </w:p>
    <w:p w14:paraId="69B57BFF" w14:textId="77777777" w:rsidR="004A1047" w:rsidRPr="001234E7" w:rsidRDefault="003F14F0" w:rsidP="00705E75">
      <w:pPr>
        <w:autoSpaceDE w:val="0"/>
        <w:autoSpaceDN w:val="0"/>
        <w:adjustRightInd w:val="0"/>
        <w:jc w:val="both"/>
        <w:rPr>
          <w:rFonts w:ascii="Century Gothic" w:hAnsi="Century Gothic"/>
          <w:lang w:val="en-US"/>
        </w:rPr>
      </w:pPr>
      <w:r w:rsidRPr="003F14F0">
        <w:rPr>
          <w:rFonts w:ascii="Century Gothic" w:eastAsia="Times New Roman" w:hAnsi="Century Gothic" w:cs="HelveticaNeueLT Std"/>
          <w:bCs/>
          <w:color w:val="000000"/>
        </w:rPr>
        <w:t xml:space="preserve">Willow is open to all 16-40 year olds in the UK being treated for a life-threatening illness. </w:t>
      </w:r>
      <w:r w:rsidR="004A1047">
        <w:rPr>
          <w:rFonts w:ascii="Century Gothic" w:hAnsi="Century Gothic"/>
          <w:lang w:val="en-US"/>
        </w:rPr>
        <w:t>We do not receive government funding and are totally reliant on the generosity of individuals, companies, trusts and foundations to fund our work.</w:t>
      </w:r>
    </w:p>
    <w:p w14:paraId="7D4240FA" w14:textId="7262D640"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r w:rsidRPr="003F14F0">
        <w:rPr>
          <w:rFonts w:ascii="Century Gothic" w:eastAsia="Times New Roman" w:hAnsi="Century Gothic" w:cs="HelveticaNeueLT Std"/>
          <w:bCs/>
          <w:color w:val="000000"/>
        </w:rPr>
        <w:t>We offer a range of experiences to suit everyone, including:</w:t>
      </w:r>
    </w:p>
    <w:p w14:paraId="71C3B4EC" w14:textId="77777777"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p>
    <w:p w14:paraId="7C00B68B" w14:textId="77777777"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r w:rsidRPr="003F14F0">
        <w:rPr>
          <w:rFonts w:ascii="Century Gothic" w:eastAsia="Times New Roman" w:hAnsi="Century Gothic" w:cs="HelveticaNeueLT Std"/>
          <w:b/>
          <w:color w:val="7030A0"/>
        </w:rPr>
        <w:t>Special Days out</w:t>
      </w:r>
      <w:r w:rsidRPr="003F14F0">
        <w:rPr>
          <w:rFonts w:ascii="Century Gothic" w:eastAsia="Times New Roman" w:hAnsi="Century Gothic" w:cs="HelveticaNeueLT Std"/>
          <w:bCs/>
          <w:color w:val="000000"/>
        </w:rPr>
        <w:t>: a tailor-made experiences, which can be a day trip or include an overnight stay.</w:t>
      </w:r>
    </w:p>
    <w:p w14:paraId="4267F998" w14:textId="77777777"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p>
    <w:p w14:paraId="29DF02E1" w14:textId="77777777"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r w:rsidRPr="003F14F0">
        <w:rPr>
          <w:rFonts w:ascii="Century Gothic" w:eastAsia="Times New Roman" w:hAnsi="Century Gothic" w:cs="HelveticaNeueLT Std"/>
          <w:b/>
          <w:color w:val="7030A0"/>
        </w:rPr>
        <w:t>Special Breaks:</w:t>
      </w:r>
      <w:r w:rsidRPr="003F14F0">
        <w:rPr>
          <w:rFonts w:ascii="Century Gothic" w:eastAsia="Times New Roman" w:hAnsi="Century Gothic" w:cs="HelveticaNeueLT Std"/>
          <w:bCs/>
          <w:color w:val="7030A0"/>
        </w:rPr>
        <w:t xml:space="preserve"> </w:t>
      </w:r>
      <w:r w:rsidRPr="003F14F0">
        <w:rPr>
          <w:rFonts w:ascii="Century Gothic" w:eastAsia="Times New Roman" w:hAnsi="Century Gothic" w:cs="HelveticaNeueLT Std"/>
          <w:bCs/>
          <w:color w:val="000000"/>
        </w:rPr>
        <w:t>a longer break which could include a holiday park or self-catering accommodation.</w:t>
      </w:r>
    </w:p>
    <w:p w14:paraId="6B7E303A" w14:textId="77777777"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p>
    <w:p w14:paraId="630D0DA4" w14:textId="77777777"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r w:rsidRPr="003F14F0">
        <w:rPr>
          <w:rFonts w:ascii="Century Gothic" w:eastAsia="Times New Roman" w:hAnsi="Century Gothic" w:cs="HelveticaNeueLT Std"/>
          <w:b/>
          <w:color w:val="7030A0"/>
        </w:rPr>
        <w:t>Special Days at home:</w:t>
      </w:r>
      <w:r w:rsidRPr="003F14F0">
        <w:rPr>
          <w:rFonts w:ascii="Century Gothic" w:eastAsia="Times New Roman" w:hAnsi="Century Gothic" w:cs="HelveticaNeueLT Std"/>
          <w:bCs/>
          <w:color w:val="7030A0"/>
        </w:rPr>
        <w:t xml:space="preserve"> </w:t>
      </w:r>
      <w:r w:rsidRPr="003F14F0">
        <w:rPr>
          <w:rFonts w:ascii="Century Gothic" w:eastAsia="Times New Roman" w:hAnsi="Century Gothic" w:cs="HelveticaNeueLT Std"/>
          <w:bCs/>
          <w:color w:val="000000"/>
        </w:rPr>
        <w:t>bringing the Special Days experience to your own home or garden.</w:t>
      </w:r>
    </w:p>
    <w:p w14:paraId="06D12E10" w14:textId="77777777" w:rsidR="003F14F0" w:rsidRPr="003F14F0" w:rsidRDefault="003F14F0" w:rsidP="00705E75">
      <w:pPr>
        <w:spacing w:after="0" w:line="240" w:lineRule="auto"/>
        <w:contextualSpacing/>
        <w:jc w:val="both"/>
        <w:rPr>
          <w:rFonts w:ascii="Century Gothic" w:eastAsia="Times New Roman" w:hAnsi="Century Gothic" w:cs="HelveticaNeueLT Std"/>
          <w:bCs/>
          <w:color w:val="000000"/>
        </w:rPr>
      </w:pPr>
    </w:p>
    <w:p w14:paraId="64C0C9B5" w14:textId="21E0DB5B" w:rsidR="003F14F0" w:rsidRPr="001234E7" w:rsidRDefault="003F14F0" w:rsidP="00705E75">
      <w:pPr>
        <w:spacing w:after="0" w:line="240" w:lineRule="auto"/>
        <w:contextualSpacing/>
        <w:jc w:val="both"/>
        <w:rPr>
          <w:rFonts w:ascii="Century Gothic" w:eastAsia="Times New Roman" w:hAnsi="Century Gothic" w:cs="HelveticaNeueLT Std"/>
          <w:bCs/>
          <w:color w:val="000000"/>
        </w:rPr>
      </w:pPr>
      <w:r w:rsidRPr="003F14F0">
        <w:rPr>
          <w:rFonts w:ascii="Century Gothic" w:eastAsia="Times New Roman" w:hAnsi="Century Gothic" w:cs="HelveticaNeueLT Std"/>
          <w:b/>
          <w:color w:val="7030A0"/>
        </w:rPr>
        <w:t>Special Treats:</w:t>
      </w:r>
      <w:r w:rsidRPr="003F14F0">
        <w:rPr>
          <w:rFonts w:ascii="Century Gothic" w:eastAsia="Times New Roman" w:hAnsi="Century Gothic" w:cs="HelveticaNeueLT Std"/>
          <w:bCs/>
          <w:color w:val="7030A0"/>
        </w:rPr>
        <w:t xml:space="preserve"> </w:t>
      </w:r>
      <w:r w:rsidRPr="003F14F0">
        <w:rPr>
          <w:rFonts w:ascii="Century Gothic" w:eastAsia="Times New Roman" w:hAnsi="Century Gothic" w:cs="HelveticaNeueLT Std"/>
          <w:bCs/>
          <w:color w:val="000000"/>
        </w:rPr>
        <w:t>A luxury box filled with gifts and tailored to your individual needs which is delivered directly to your door.</w:t>
      </w:r>
    </w:p>
    <w:p w14:paraId="05190C43" w14:textId="77777777" w:rsidR="001234E7" w:rsidRPr="001234E7" w:rsidRDefault="001234E7" w:rsidP="00705E75">
      <w:pPr>
        <w:spacing w:after="0" w:line="240" w:lineRule="auto"/>
        <w:jc w:val="both"/>
        <w:rPr>
          <w:rFonts w:ascii="Century Gothic" w:eastAsia="Times New Roman" w:hAnsi="Century Gothic" w:cs="HelveticaNeueLT Std"/>
          <w:bCs/>
          <w:color w:val="000000"/>
        </w:rPr>
      </w:pPr>
    </w:p>
    <w:p w14:paraId="2CF82894" w14:textId="77777777" w:rsidR="001234E7" w:rsidRPr="001234E7" w:rsidRDefault="001234E7" w:rsidP="00705E75">
      <w:pPr>
        <w:spacing w:after="0" w:line="240" w:lineRule="auto"/>
        <w:jc w:val="both"/>
        <w:rPr>
          <w:rFonts w:ascii="Century Gothic" w:eastAsia="Times New Roman" w:hAnsi="Century Gothic" w:cs="Calibri"/>
          <w:b/>
        </w:rPr>
      </w:pPr>
      <w:r w:rsidRPr="001234E7">
        <w:rPr>
          <w:rFonts w:ascii="Century Gothic" w:eastAsia="Times New Roman" w:hAnsi="Century Gothic" w:cs="Calibri"/>
          <w:b/>
        </w:rPr>
        <w:t>Total number of beneficiaries supported</w:t>
      </w:r>
    </w:p>
    <w:p w14:paraId="47397F1F" w14:textId="77777777" w:rsidR="001234E7" w:rsidRPr="001234E7" w:rsidRDefault="001234E7" w:rsidP="00705E75">
      <w:pPr>
        <w:spacing w:after="0" w:line="240" w:lineRule="auto"/>
        <w:jc w:val="both"/>
        <w:rPr>
          <w:rFonts w:ascii="Century Gothic" w:eastAsia="Times New Roman" w:hAnsi="Century Gothic" w:cs="HelveticaNeueLT Std"/>
          <w:bCs/>
          <w:color w:val="000000"/>
        </w:rPr>
      </w:pPr>
    </w:p>
    <w:p w14:paraId="03CE9B70" w14:textId="38E3C821" w:rsidR="001234E7" w:rsidRPr="001234E7" w:rsidRDefault="00ED768D" w:rsidP="00705E75">
      <w:pPr>
        <w:spacing w:after="0" w:line="240" w:lineRule="auto"/>
        <w:jc w:val="both"/>
        <w:rPr>
          <w:rFonts w:ascii="Century Gothic" w:eastAsia="Times New Roman" w:hAnsi="Century Gothic" w:cs="HelveticaNeueLT Std"/>
          <w:bCs/>
          <w:color w:val="000000"/>
        </w:rPr>
      </w:pPr>
      <w:r>
        <w:rPr>
          <w:rFonts w:ascii="Century Gothic" w:eastAsia="Times New Roman" w:hAnsi="Century Gothic" w:cs="HelveticaNeueLT Std"/>
          <w:bCs/>
          <w:color w:val="000000"/>
        </w:rPr>
        <w:t>24</w:t>
      </w:r>
      <w:r w:rsidR="00E67617">
        <w:rPr>
          <w:rFonts w:ascii="Century Gothic" w:eastAsia="Times New Roman" w:hAnsi="Century Gothic" w:cs="HelveticaNeueLT Std"/>
          <w:bCs/>
          <w:color w:val="000000"/>
        </w:rPr>
        <w:t>,554</w:t>
      </w:r>
      <w:r w:rsidR="001234E7" w:rsidRPr="001234E7">
        <w:rPr>
          <w:rFonts w:ascii="Century Gothic" w:eastAsia="Times New Roman" w:hAnsi="Century Gothic" w:cs="HelveticaNeueLT Std"/>
          <w:bCs/>
          <w:color w:val="000000"/>
        </w:rPr>
        <w:t>*</w:t>
      </w:r>
    </w:p>
    <w:p w14:paraId="282DBCA1" w14:textId="77777777" w:rsidR="001234E7" w:rsidRPr="001234E7" w:rsidRDefault="001234E7" w:rsidP="00705E75">
      <w:pPr>
        <w:spacing w:after="0" w:line="240" w:lineRule="auto"/>
        <w:jc w:val="both"/>
        <w:rPr>
          <w:rFonts w:ascii="Century Gothic" w:eastAsia="Times New Roman" w:hAnsi="Century Gothic" w:cs="HelveticaNeueLT Std"/>
          <w:bCs/>
          <w:color w:val="000000"/>
        </w:rPr>
      </w:pPr>
    </w:p>
    <w:p w14:paraId="7DAA3504" w14:textId="2F305EA6" w:rsidR="001234E7" w:rsidRDefault="001234E7" w:rsidP="00705E75">
      <w:pPr>
        <w:spacing w:after="0" w:line="240" w:lineRule="auto"/>
        <w:jc w:val="both"/>
        <w:rPr>
          <w:rFonts w:ascii="Century Gothic" w:eastAsia="Times New Roman" w:hAnsi="Century Gothic" w:cs="HelveticaNeueLT Std"/>
          <w:bCs/>
          <w:i/>
          <w:color w:val="000000"/>
          <w:sz w:val="20"/>
          <w:szCs w:val="20"/>
        </w:rPr>
      </w:pPr>
      <w:r w:rsidRPr="001234E7">
        <w:rPr>
          <w:rFonts w:ascii="Century Gothic" w:eastAsia="Times New Roman" w:hAnsi="Century Gothic" w:cs="HelveticaNeueLT Std"/>
          <w:bCs/>
          <w:i/>
          <w:color w:val="000000"/>
          <w:sz w:val="20"/>
          <w:szCs w:val="20"/>
        </w:rPr>
        <w:t xml:space="preserve">*as at </w:t>
      </w:r>
      <w:r w:rsidR="00E67617">
        <w:rPr>
          <w:rFonts w:ascii="Century Gothic" w:eastAsia="Times New Roman" w:hAnsi="Century Gothic" w:cs="HelveticaNeueLT Std"/>
          <w:bCs/>
          <w:i/>
          <w:color w:val="000000"/>
          <w:sz w:val="20"/>
          <w:szCs w:val="20"/>
        </w:rPr>
        <w:t>21 July 2026</w:t>
      </w:r>
    </w:p>
    <w:p w14:paraId="2450F3B8" w14:textId="50A29975" w:rsidR="003E7A86" w:rsidRDefault="003E7A86" w:rsidP="00705E75">
      <w:pPr>
        <w:spacing w:after="0" w:line="240" w:lineRule="auto"/>
        <w:jc w:val="both"/>
        <w:rPr>
          <w:rFonts w:ascii="Century Gothic" w:eastAsia="Times New Roman" w:hAnsi="Century Gothic" w:cs="HelveticaNeueLT Std"/>
          <w:bCs/>
          <w:i/>
          <w:color w:val="000000"/>
          <w:sz w:val="20"/>
          <w:szCs w:val="20"/>
        </w:rPr>
      </w:pPr>
    </w:p>
    <w:p w14:paraId="08E5FF84" w14:textId="7A880E8A" w:rsidR="003E7A86" w:rsidRDefault="003E7A86" w:rsidP="001234E7">
      <w:pPr>
        <w:spacing w:after="0" w:line="240" w:lineRule="auto"/>
        <w:rPr>
          <w:rFonts w:ascii="Century Gothic" w:eastAsia="Times New Roman" w:hAnsi="Century Gothic" w:cs="HelveticaNeueLT Std"/>
          <w:bCs/>
          <w:i/>
          <w:color w:val="000000"/>
          <w:sz w:val="20"/>
          <w:szCs w:val="20"/>
        </w:rPr>
      </w:pPr>
    </w:p>
    <w:p w14:paraId="358D88BA"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021156EC"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31FB1583"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0D24586A"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0464297E"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2459DB1C"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3BBEB0BB"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0B106D3E"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5A3C1FBD"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741E82E0"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115CE2BA"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52D2869B"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425BC696"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4A810A1A"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27D22CD4"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5AD0A6D1"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3E67BE4D"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6B209A79"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2F8A66DA" w14:textId="77777777" w:rsidR="004A1047" w:rsidRDefault="004A1047" w:rsidP="001234E7">
      <w:pPr>
        <w:spacing w:after="0" w:line="240" w:lineRule="auto"/>
        <w:rPr>
          <w:rFonts w:ascii="Century Gothic" w:eastAsia="Times New Roman" w:hAnsi="Century Gothic" w:cs="HelveticaNeueLT Std"/>
          <w:bCs/>
          <w:i/>
          <w:color w:val="000000"/>
          <w:sz w:val="20"/>
          <w:szCs w:val="20"/>
        </w:rPr>
      </w:pPr>
    </w:p>
    <w:p w14:paraId="54EC2D5C" w14:textId="77777777" w:rsidR="004A1047" w:rsidRDefault="004A1047" w:rsidP="001234E7">
      <w:pPr>
        <w:spacing w:after="0" w:line="240" w:lineRule="auto"/>
        <w:rPr>
          <w:rFonts w:ascii="Century Gothic" w:eastAsia="Times New Roman" w:hAnsi="Century Gothic" w:cs="HelveticaNeueLT Std"/>
          <w:bCs/>
          <w:i/>
          <w:color w:val="000000"/>
          <w:sz w:val="20"/>
          <w:szCs w:val="20"/>
        </w:rPr>
      </w:pPr>
    </w:p>
    <w:p w14:paraId="04457789" w14:textId="77777777" w:rsidR="004A1047" w:rsidRDefault="004A1047" w:rsidP="001234E7">
      <w:pPr>
        <w:spacing w:after="0" w:line="240" w:lineRule="auto"/>
        <w:rPr>
          <w:rFonts w:ascii="Century Gothic" w:eastAsia="Times New Roman" w:hAnsi="Century Gothic" w:cs="HelveticaNeueLT Std"/>
          <w:bCs/>
          <w:i/>
          <w:color w:val="000000"/>
          <w:sz w:val="20"/>
          <w:szCs w:val="20"/>
        </w:rPr>
      </w:pPr>
    </w:p>
    <w:p w14:paraId="509DE893" w14:textId="77777777" w:rsidR="004A1047" w:rsidRDefault="004A1047" w:rsidP="001234E7">
      <w:pPr>
        <w:spacing w:after="0" w:line="240" w:lineRule="auto"/>
        <w:rPr>
          <w:rFonts w:ascii="Century Gothic" w:eastAsia="Times New Roman" w:hAnsi="Century Gothic" w:cs="HelveticaNeueLT Std"/>
          <w:bCs/>
          <w:i/>
          <w:color w:val="000000"/>
          <w:sz w:val="20"/>
          <w:szCs w:val="20"/>
        </w:rPr>
      </w:pPr>
    </w:p>
    <w:p w14:paraId="20255643" w14:textId="77777777" w:rsidR="004A1047" w:rsidRDefault="004A1047" w:rsidP="001234E7">
      <w:pPr>
        <w:spacing w:after="0" w:line="240" w:lineRule="auto"/>
        <w:rPr>
          <w:rFonts w:ascii="Century Gothic" w:eastAsia="Times New Roman" w:hAnsi="Century Gothic" w:cs="HelveticaNeueLT Std"/>
          <w:bCs/>
          <w:i/>
          <w:color w:val="000000"/>
          <w:sz w:val="20"/>
          <w:szCs w:val="20"/>
        </w:rPr>
      </w:pPr>
    </w:p>
    <w:p w14:paraId="66DC54B5" w14:textId="77777777" w:rsidR="003F14F0" w:rsidRDefault="003F14F0" w:rsidP="001234E7">
      <w:pPr>
        <w:spacing w:after="0" w:line="240" w:lineRule="auto"/>
        <w:rPr>
          <w:rFonts w:ascii="Century Gothic" w:eastAsia="Times New Roman" w:hAnsi="Century Gothic" w:cs="HelveticaNeueLT Std"/>
          <w:bCs/>
          <w:i/>
          <w:color w:val="000000"/>
          <w:sz w:val="20"/>
          <w:szCs w:val="20"/>
        </w:rPr>
      </w:pPr>
    </w:p>
    <w:p w14:paraId="45996A3A" w14:textId="77777777" w:rsidR="00F06BA2" w:rsidRDefault="00F06BA2" w:rsidP="001234E7">
      <w:pPr>
        <w:spacing w:after="0" w:line="240" w:lineRule="auto"/>
        <w:rPr>
          <w:rFonts w:ascii="Century Gothic" w:eastAsia="Times New Roman" w:hAnsi="Century Gothic" w:cs="HelveticaNeueLT Std"/>
          <w:bCs/>
          <w:i/>
          <w:color w:val="000000"/>
          <w:sz w:val="20"/>
          <w:szCs w:val="20"/>
        </w:rPr>
      </w:pPr>
    </w:p>
    <w:p w14:paraId="50A2CF0D" w14:textId="77777777" w:rsidR="003E7A86" w:rsidRPr="001234E7" w:rsidRDefault="003E7A86" w:rsidP="001234E7">
      <w:pPr>
        <w:spacing w:after="0" w:line="240" w:lineRule="auto"/>
        <w:rPr>
          <w:rFonts w:ascii="Century Gothic" w:eastAsia="Times New Roman" w:hAnsi="Century Gothic" w:cs="HelveticaNeueLT Std"/>
          <w:bCs/>
          <w:i/>
          <w:color w:val="000000"/>
          <w:sz w:val="20"/>
          <w:szCs w:val="20"/>
        </w:rPr>
      </w:pPr>
    </w:p>
    <w:p w14:paraId="05C0D411" w14:textId="2A671B59" w:rsidR="004B4729" w:rsidRPr="00641895" w:rsidRDefault="004B4729" w:rsidP="00705E75">
      <w:pPr>
        <w:autoSpaceDE w:val="0"/>
        <w:autoSpaceDN w:val="0"/>
        <w:adjustRightInd w:val="0"/>
        <w:jc w:val="both"/>
        <w:rPr>
          <w:rFonts w:ascii="Century Gothic" w:hAnsi="Century Gothic"/>
          <w:b/>
          <w:lang w:val="en-US"/>
        </w:rPr>
      </w:pPr>
      <w:r w:rsidRPr="004B4729">
        <w:rPr>
          <w:rFonts w:ascii="Century Gothic" w:hAnsi="Century Gothic"/>
          <w:b/>
          <w:sz w:val="28"/>
          <w:lang w:val="en-US"/>
        </w:rPr>
        <w:lastRenderedPageBreak/>
        <w:t>Working in Partnership</w:t>
      </w:r>
    </w:p>
    <w:p w14:paraId="51943C28" w14:textId="115E548E" w:rsidR="004B4729" w:rsidRDefault="004B4729" w:rsidP="00705E75">
      <w:pPr>
        <w:spacing w:after="0" w:line="240" w:lineRule="auto"/>
        <w:jc w:val="both"/>
        <w:rPr>
          <w:rFonts w:ascii="Century Gothic" w:hAnsi="Century Gothic"/>
          <w:lang w:val="en-US"/>
        </w:rPr>
      </w:pPr>
      <w:r>
        <w:rPr>
          <w:rFonts w:ascii="Century Gothic" w:hAnsi="Century Gothic"/>
          <w:lang w:val="en-US"/>
        </w:rPr>
        <w:t>Willow works in partnership with many companies and local businesses to help fund Special Day</w:t>
      </w:r>
      <w:r w:rsidR="00F06BA2">
        <w:rPr>
          <w:rFonts w:ascii="Century Gothic" w:hAnsi="Century Gothic"/>
          <w:lang w:val="en-US"/>
        </w:rPr>
        <w:t>s, Tr</w:t>
      </w:r>
      <w:r w:rsidR="00050414">
        <w:rPr>
          <w:rFonts w:ascii="Century Gothic" w:hAnsi="Century Gothic"/>
          <w:lang w:val="en-US"/>
        </w:rPr>
        <w:t xml:space="preserve">eats and Breaks. </w:t>
      </w:r>
      <w:r>
        <w:rPr>
          <w:rFonts w:ascii="Century Gothic" w:hAnsi="Century Gothic"/>
          <w:lang w:val="en-US"/>
        </w:rPr>
        <w:t xml:space="preserve">Without this support, Willow would not be able to continue </w:t>
      </w:r>
      <w:r w:rsidR="004A1047">
        <w:rPr>
          <w:rFonts w:ascii="Century Gothic" w:hAnsi="Century Gothic"/>
          <w:lang w:val="en-US"/>
        </w:rPr>
        <w:t xml:space="preserve">delivering </w:t>
      </w:r>
      <w:r>
        <w:rPr>
          <w:rFonts w:ascii="Century Gothic" w:hAnsi="Century Gothic"/>
          <w:lang w:val="en-US"/>
        </w:rPr>
        <w:t>more than 1</w:t>
      </w:r>
      <w:r w:rsidR="004A1047">
        <w:rPr>
          <w:rFonts w:ascii="Century Gothic" w:hAnsi="Century Gothic"/>
          <w:lang w:val="en-US"/>
        </w:rPr>
        <w:t>4</w:t>
      </w:r>
      <w:r>
        <w:rPr>
          <w:rFonts w:ascii="Century Gothic" w:hAnsi="Century Gothic"/>
          <w:lang w:val="en-US"/>
        </w:rPr>
        <w:t>00 Special Days</w:t>
      </w:r>
      <w:r w:rsidR="004A1047">
        <w:rPr>
          <w:rFonts w:ascii="Century Gothic" w:hAnsi="Century Gothic"/>
          <w:lang w:val="en-US"/>
        </w:rPr>
        <w:t xml:space="preserve"> and treats</w:t>
      </w:r>
      <w:r>
        <w:rPr>
          <w:rFonts w:ascii="Century Gothic" w:hAnsi="Century Gothic"/>
          <w:lang w:val="en-US"/>
        </w:rPr>
        <w:t xml:space="preserve"> every year for young adults living in the UK facing the reality of serious illness.</w:t>
      </w:r>
    </w:p>
    <w:p w14:paraId="3ED4BC46" w14:textId="77777777" w:rsidR="004B4729" w:rsidRDefault="004B4729" w:rsidP="00705E75">
      <w:pPr>
        <w:spacing w:after="0" w:line="240" w:lineRule="auto"/>
        <w:jc w:val="both"/>
        <w:rPr>
          <w:rFonts w:ascii="Century Gothic" w:hAnsi="Century Gothic"/>
          <w:lang w:val="en-US"/>
        </w:rPr>
      </w:pPr>
    </w:p>
    <w:p w14:paraId="024798EF" w14:textId="59929717" w:rsidR="004B4729" w:rsidRDefault="004B4729" w:rsidP="00705E75">
      <w:pPr>
        <w:spacing w:after="0" w:line="240" w:lineRule="auto"/>
        <w:jc w:val="both"/>
        <w:rPr>
          <w:rFonts w:ascii="Century Gothic" w:hAnsi="Century Gothic"/>
          <w:lang w:val="en-US"/>
        </w:rPr>
      </w:pPr>
      <w:r>
        <w:rPr>
          <w:rFonts w:ascii="Century Gothic" w:hAnsi="Century Gothic"/>
          <w:lang w:val="en-US"/>
        </w:rPr>
        <w:t xml:space="preserve">By sponsoring </w:t>
      </w:r>
      <w:r w:rsidR="00D25AD2">
        <w:rPr>
          <w:rFonts w:ascii="Century Gothic" w:hAnsi="Century Gothic"/>
          <w:lang w:val="en-US"/>
        </w:rPr>
        <w:t xml:space="preserve">Padel With Purpose event your company </w:t>
      </w:r>
      <w:r w:rsidR="00C62E14">
        <w:rPr>
          <w:rFonts w:ascii="Century Gothic" w:hAnsi="Century Gothic"/>
          <w:lang w:val="en-US"/>
        </w:rPr>
        <w:t xml:space="preserve">could: </w:t>
      </w:r>
    </w:p>
    <w:p w14:paraId="0FC2B197" w14:textId="77777777" w:rsidR="005F1B04" w:rsidRDefault="005F1B04" w:rsidP="00705E75">
      <w:pPr>
        <w:spacing w:after="0" w:line="240" w:lineRule="auto"/>
        <w:jc w:val="both"/>
        <w:rPr>
          <w:rFonts w:ascii="Century Gothic" w:hAnsi="Century Gothic"/>
          <w:lang w:val="en-US"/>
        </w:rPr>
      </w:pPr>
    </w:p>
    <w:p w14:paraId="3B239A24" w14:textId="46F554C2" w:rsidR="004B4729" w:rsidRDefault="004B4729" w:rsidP="00705E75">
      <w:pPr>
        <w:pStyle w:val="ListParagraph"/>
        <w:numPr>
          <w:ilvl w:val="0"/>
          <w:numId w:val="1"/>
        </w:numPr>
        <w:spacing w:after="0" w:line="240" w:lineRule="auto"/>
        <w:jc w:val="both"/>
        <w:rPr>
          <w:rFonts w:ascii="Century Gothic" w:hAnsi="Century Gothic"/>
          <w:lang w:val="en-US"/>
        </w:rPr>
      </w:pPr>
      <w:r>
        <w:rPr>
          <w:rFonts w:ascii="Century Gothic" w:hAnsi="Century Gothic"/>
          <w:lang w:val="en-US"/>
        </w:rPr>
        <w:t xml:space="preserve">Benefit from a positive association with a </w:t>
      </w:r>
      <w:proofErr w:type="spellStart"/>
      <w:r>
        <w:rPr>
          <w:rFonts w:ascii="Century Gothic" w:hAnsi="Century Gothic"/>
          <w:lang w:val="en-US"/>
        </w:rPr>
        <w:t>well known</w:t>
      </w:r>
      <w:proofErr w:type="spellEnd"/>
      <w:r>
        <w:rPr>
          <w:rFonts w:ascii="Century Gothic" w:hAnsi="Century Gothic"/>
          <w:lang w:val="en-US"/>
        </w:rPr>
        <w:t xml:space="preserve"> and respected charity</w:t>
      </w:r>
    </w:p>
    <w:p w14:paraId="5FDD2EF8" w14:textId="77777777" w:rsidR="004B4729" w:rsidRDefault="000031CD" w:rsidP="00705E75">
      <w:pPr>
        <w:pStyle w:val="ListParagraph"/>
        <w:numPr>
          <w:ilvl w:val="0"/>
          <w:numId w:val="1"/>
        </w:numPr>
        <w:spacing w:after="0" w:line="240" w:lineRule="auto"/>
        <w:jc w:val="both"/>
        <w:rPr>
          <w:rFonts w:ascii="Century Gothic" w:hAnsi="Century Gothic"/>
          <w:lang w:val="en-US"/>
        </w:rPr>
      </w:pPr>
      <w:r>
        <w:rPr>
          <w:rFonts w:ascii="Century Gothic" w:hAnsi="Century Gothic"/>
          <w:lang w:val="en-US"/>
        </w:rPr>
        <w:t xml:space="preserve">Generate positive PR </w:t>
      </w:r>
    </w:p>
    <w:p w14:paraId="115BB6FE" w14:textId="7360239D" w:rsidR="00EF45D2" w:rsidRPr="00EF45D2" w:rsidRDefault="00EF45D2" w:rsidP="00EF45D2">
      <w:pPr>
        <w:pStyle w:val="ListParagraph"/>
        <w:numPr>
          <w:ilvl w:val="0"/>
          <w:numId w:val="1"/>
        </w:numPr>
        <w:jc w:val="both"/>
        <w:rPr>
          <w:rFonts w:ascii="Century Gothic" w:hAnsi="Century Gothic"/>
        </w:rPr>
      </w:pPr>
      <w:r w:rsidRPr="00EF45D2">
        <w:rPr>
          <w:rFonts w:ascii="Century Gothic" w:hAnsi="Century Gothic"/>
        </w:rPr>
        <w:t>Enhance the delivery of your company's corporate social responsibility objectives</w:t>
      </w:r>
    </w:p>
    <w:p w14:paraId="4ACBB33A" w14:textId="289CAD91" w:rsidR="000031CD" w:rsidRDefault="000031CD" w:rsidP="00705E75">
      <w:pPr>
        <w:pStyle w:val="ListParagraph"/>
        <w:numPr>
          <w:ilvl w:val="0"/>
          <w:numId w:val="1"/>
        </w:numPr>
        <w:spacing w:after="0" w:line="240" w:lineRule="auto"/>
        <w:jc w:val="both"/>
        <w:rPr>
          <w:rFonts w:ascii="Century Gothic" w:hAnsi="Century Gothic"/>
          <w:lang w:val="en-US"/>
        </w:rPr>
      </w:pPr>
      <w:r>
        <w:rPr>
          <w:rFonts w:ascii="Century Gothic" w:hAnsi="Century Gothic"/>
          <w:lang w:val="en-US"/>
        </w:rPr>
        <w:t>Increase staff / customer loyalty and trust</w:t>
      </w:r>
    </w:p>
    <w:p w14:paraId="03A7A2EC" w14:textId="2B3E2E57" w:rsidR="000031CD" w:rsidRDefault="00656B8B" w:rsidP="00705E75">
      <w:pPr>
        <w:pStyle w:val="ListParagraph"/>
        <w:numPr>
          <w:ilvl w:val="0"/>
          <w:numId w:val="1"/>
        </w:numPr>
        <w:spacing w:after="0" w:line="240" w:lineRule="auto"/>
        <w:jc w:val="both"/>
        <w:rPr>
          <w:rFonts w:ascii="Century Gothic" w:hAnsi="Century Gothic"/>
          <w:lang w:val="en-US"/>
        </w:rPr>
      </w:pPr>
      <w:r>
        <w:rPr>
          <w:rFonts w:ascii="Century Gothic" w:hAnsi="Century Gothic"/>
          <w:lang w:val="en-US"/>
        </w:rPr>
        <w:t xml:space="preserve">Be positioned as an </w:t>
      </w:r>
      <w:proofErr w:type="spellStart"/>
      <w:r>
        <w:rPr>
          <w:rFonts w:ascii="Century Gothic" w:hAnsi="Century Gothic"/>
          <w:lang w:val="en-US"/>
        </w:rPr>
        <w:t>organis</w:t>
      </w:r>
      <w:r w:rsidR="000031CD">
        <w:rPr>
          <w:rFonts w:ascii="Century Gothic" w:hAnsi="Century Gothic"/>
          <w:lang w:val="en-US"/>
        </w:rPr>
        <w:t>ation</w:t>
      </w:r>
      <w:proofErr w:type="spellEnd"/>
      <w:r w:rsidR="000031CD">
        <w:rPr>
          <w:rFonts w:ascii="Century Gothic" w:hAnsi="Century Gothic"/>
          <w:lang w:val="en-US"/>
        </w:rPr>
        <w:t xml:space="preserve"> that supports good causes</w:t>
      </w:r>
    </w:p>
    <w:p w14:paraId="5121EBF5" w14:textId="311A155C" w:rsidR="00B33009" w:rsidRPr="00300379" w:rsidRDefault="00B33009" w:rsidP="00300379">
      <w:pPr>
        <w:spacing w:after="0" w:line="240" w:lineRule="auto"/>
        <w:rPr>
          <w:rFonts w:ascii="Century Gothic" w:hAnsi="Century Gothic"/>
          <w:lang w:val="en-US"/>
        </w:rPr>
      </w:pPr>
    </w:p>
    <w:p w14:paraId="1D660700" w14:textId="1AF41251" w:rsidR="00547E2A" w:rsidRPr="00B33009" w:rsidRDefault="00093A81" w:rsidP="000031CD">
      <w:pPr>
        <w:spacing w:after="0" w:line="240" w:lineRule="auto"/>
        <w:rPr>
          <w:rFonts w:ascii="Century Gothic" w:hAnsi="Century Gothic"/>
          <w:b/>
          <w:i/>
          <w:lang w:val="en-US"/>
        </w:rPr>
      </w:pPr>
      <w:r w:rsidRPr="00093A81">
        <w:rPr>
          <w:rFonts w:ascii="Century Gothic" w:hAnsi="Century Gothic"/>
          <w:noProof/>
        </w:rPr>
        <w:drawing>
          <wp:anchor distT="0" distB="0" distL="114300" distR="114300" simplePos="0" relativeHeight="251660295" behindDoc="1" locked="0" layoutInCell="1" allowOverlap="1" wp14:anchorId="43CE9166" wp14:editId="048AECEE">
            <wp:simplePos x="0" y="0"/>
            <wp:positionH relativeFrom="margin">
              <wp:posOffset>899160</wp:posOffset>
            </wp:positionH>
            <wp:positionV relativeFrom="paragraph">
              <wp:posOffset>7620</wp:posOffset>
            </wp:positionV>
            <wp:extent cx="3322320" cy="3568065"/>
            <wp:effectExtent l="0" t="0" r="0" b="0"/>
            <wp:wrapTight wrapText="bothSides">
              <wp:wrapPolygon edited="0">
                <wp:start x="0" y="0"/>
                <wp:lineTo x="0" y="21450"/>
                <wp:lineTo x="21427" y="21450"/>
                <wp:lineTo x="21427" y="0"/>
                <wp:lineTo x="0" y="0"/>
              </wp:wrapPolygon>
            </wp:wrapTight>
            <wp:docPr id="123640906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22320" cy="3568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273B2D" w14:textId="248B9C33" w:rsidR="00547E2A" w:rsidRDefault="00547E2A" w:rsidP="000031CD">
      <w:pPr>
        <w:spacing w:after="0" w:line="240" w:lineRule="auto"/>
        <w:rPr>
          <w:rFonts w:ascii="Century Gothic" w:hAnsi="Century Gothic"/>
          <w:lang w:val="en-US"/>
        </w:rPr>
      </w:pPr>
    </w:p>
    <w:p w14:paraId="721625AE" w14:textId="34753BEA" w:rsidR="00300379" w:rsidRDefault="00300379" w:rsidP="00775BC5">
      <w:pPr>
        <w:spacing w:after="0" w:line="240" w:lineRule="auto"/>
        <w:rPr>
          <w:rFonts w:ascii="Century Gothic" w:hAnsi="Century Gothic"/>
          <w:b/>
          <w:sz w:val="28"/>
          <w:lang w:val="en-US"/>
        </w:rPr>
      </w:pPr>
    </w:p>
    <w:p w14:paraId="56B0799F" w14:textId="7D304305" w:rsidR="00502F67" w:rsidRDefault="00502F67" w:rsidP="00775BC5">
      <w:pPr>
        <w:spacing w:after="0" w:line="240" w:lineRule="auto"/>
        <w:rPr>
          <w:rFonts w:ascii="Century Gothic" w:hAnsi="Century Gothic"/>
          <w:lang w:val="en-US"/>
        </w:rPr>
      </w:pPr>
    </w:p>
    <w:p w14:paraId="4B36BAE1" w14:textId="77777777" w:rsidR="00502F67" w:rsidRDefault="00502F67" w:rsidP="00775BC5">
      <w:pPr>
        <w:spacing w:after="0" w:line="240" w:lineRule="auto"/>
        <w:rPr>
          <w:rFonts w:ascii="Century Gothic" w:hAnsi="Century Gothic"/>
          <w:lang w:val="en-US"/>
        </w:rPr>
      </w:pPr>
    </w:p>
    <w:p w14:paraId="0DAC15B8" w14:textId="77777777" w:rsidR="00502F67" w:rsidRDefault="00502F67" w:rsidP="00775BC5">
      <w:pPr>
        <w:spacing w:after="0" w:line="240" w:lineRule="auto"/>
        <w:rPr>
          <w:rFonts w:ascii="Century Gothic" w:hAnsi="Century Gothic"/>
          <w:lang w:val="en-US"/>
        </w:rPr>
      </w:pPr>
    </w:p>
    <w:p w14:paraId="1DC9EE5D" w14:textId="77777777" w:rsidR="00502F67" w:rsidRDefault="00502F67" w:rsidP="00775BC5">
      <w:pPr>
        <w:spacing w:after="0" w:line="240" w:lineRule="auto"/>
        <w:rPr>
          <w:rFonts w:ascii="Century Gothic" w:hAnsi="Century Gothic"/>
          <w:lang w:val="en-US"/>
        </w:rPr>
      </w:pPr>
    </w:p>
    <w:p w14:paraId="66ACE0FA" w14:textId="3FB2D965" w:rsidR="00093A81" w:rsidRPr="00093A81" w:rsidRDefault="00093A81" w:rsidP="00093A81">
      <w:pPr>
        <w:spacing w:after="0" w:line="240" w:lineRule="auto"/>
        <w:rPr>
          <w:rFonts w:ascii="Century Gothic" w:hAnsi="Century Gothic"/>
        </w:rPr>
      </w:pPr>
    </w:p>
    <w:p w14:paraId="66CA3A4D" w14:textId="77777777" w:rsidR="00502F67" w:rsidRDefault="00502F67" w:rsidP="00775BC5">
      <w:pPr>
        <w:spacing w:after="0" w:line="240" w:lineRule="auto"/>
        <w:rPr>
          <w:rFonts w:ascii="Century Gothic" w:hAnsi="Century Gothic"/>
          <w:lang w:val="en-US"/>
        </w:rPr>
      </w:pPr>
    </w:p>
    <w:p w14:paraId="772B97FA" w14:textId="77777777" w:rsidR="00502F67" w:rsidRDefault="00502F67" w:rsidP="00775BC5">
      <w:pPr>
        <w:spacing w:after="0" w:line="240" w:lineRule="auto"/>
        <w:rPr>
          <w:rFonts w:ascii="Century Gothic" w:hAnsi="Century Gothic"/>
          <w:lang w:val="en-US"/>
        </w:rPr>
      </w:pPr>
    </w:p>
    <w:p w14:paraId="5E724343" w14:textId="7A2164CE" w:rsidR="00502F67" w:rsidRDefault="00502F67" w:rsidP="00775BC5">
      <w:pPr>
        <w:spacing w:after="0" w:line="240" w:lineRule="auto"/>
        <w:rPr>
          <w:rFonts w:ascii="Century Gothic" w:hAnsi="Century Gothic"/>
          <w:lang w:val="en-US"/>
        </w:rPr>
      </w:pPr>
    </w:p>
    <w:p w14:paraId="608B3B7A" w14:textId="2F084DF0" w:rsidR="00502F67" w:rsidRDefault="00502F67" w:rsidP="00775BC5">
      <w:pPr>
        <w:spacing w:after="0" w:line="240" w:lineRule="auto"/>
        <w:rPr>
          <w:rFonts w:ascii="Century Gothic" w:hAnsi="Century Gothic"/>
          <w:lang w:val="en-US"/>
        </w:rPr>
      </w:pPr>
    </w:p>
    <w:p w14:paraId="5875A4DD" w14:textId="77777777" w:rsidR="00C62E14" w:rsidRDefault="00C62E14" w:rsidP="00775BC5">
      <w:pPr>
        <w:spacing w:after="0" w:line="240" w:lineRule="auto"/>
        <w:rPr>
          <w:rFonts w:ascii="Century Gothic" w:hAnsi="Century Gothic"/>
          <w:lang w:val="en-US"/>
        </w:rPr>
      </w:pPr>
    </w:p>
    <w:p w14:paraId="3442A18E" w14:textId="77777777" w:rsidR="00C62E14" w:rsidRDefault="00C62E14" w:rsidP="00775BC5">
      <w:pPr>
        <w:spacing w:after="0" w:line="240" w:lineRule="auto"/>
        <w:rPr>
          <w:rFonts w:ascii="Century Gothic" w:hAnsi="Century Gothic"/>
          <w:lang w:val="en-US"/>
        </w:rPr>
      </w:pPr>
    </w:p>
    <w:p w14:paraId="7B3C944E" w14:textId="77777777" w:rsidR="00C62E14" w:rsidRDefault="00C62E14" w:rsidP="00775BC5">
      <w:pPr>
        <w:spacing w:after="0" w:line="240" w:lineRule="auto"/>
        <w:rPr>
          <w:rFonts w:ascii="Century Gothic" w:hAnsi="Century Gothic"/>
          <w:lang w:val="en-US"/>
        </w:rPr>
      </w:pPr>
    </w:p>
    <w:p w14:paraId="5E127EBA" w14:textId="77777777" w:rsidR="00C62E14" w:rsidRDefault="00C62E14" w:rsidP="00775BC5">
      <w:pPr>
        <w:spacing w:after="0" w:line="240" w:lineRule="auto"/>
        <w:rPr>
          <w:rFonts w:ascii="Century Gothic" w:hAnsi="Century Gothic"/>
          <w:lang w:val="en-US"/>
        </w:rPr>
      </w:pPr>
    </w:p>
    <w:p w14:paraId="0694924C" w14:textId="77777777" w:rsidR="00C62E14" w:rsidRDefault="00C62E14" w:rsidP="00775BC5">
      <w:pPr>
        <w:spacing w:after="0" w:line="240" w:lineRule="auto"/>
        <w:rPr>
          <w:rFonts w:ascii="Century Gothic" w:hAnsi="Century Gothic"/>
          <w:lang w:val="en-US"/>
        </w:rPr>
      </w:pPr>
    </w:p>
    <w:p w14:paraId="0CBD103B" w14:textId="77777777" w:rsidR="00C62E14" w:rsidRDefault="00C62E14" w:rsidP="00775BC5">
      <w:pPr>
        <w:spacing w:after="0" w:line="240" w:lineRule="auto"/>
        <w:rPr>
          <w:rFonts w:ascii="Century Gothic" w:hAnsi="Century Gothic"/>
          <w:lang w:val="en-US"/>
        </w:rPr>
      </w:pPr>
    </w:p>
    <w:p w14:paraId="4C2457C3" w14:textId="77777777" w:rsidR="00C62E14" w:rsidRDefault="00C62E14" w:rsidP="00775BC5">
      <w:pPr>
        <w:spacing w:after="0" w:line="240" w:lineRule="auto"/>
        <w:rPr>
          <w:rFonts w:ascii="Century Gothic" w:hAnsi="Century Gothic"/>
          <w:lang w:val="en-US"/>
        </w:rPr>
      </w:pPr>
    </w:p>
    <w:p w14:paraId="2947B3C0" w14:textId="77777777" w:rsidR="005B5D8B" w:rsidRDefault="005B5D8B" w:rsidP="00775BC5">
      <w:pPr>
        <w:spacing w:after="0" w:line="240" w:lineRule="auto"/>
        <w:rPr>
          <w:rFonts w:ascii="Century Gothic" w:hAnsi="Century Gothic"/>
          <w:lang w:val="en-US"/>
        </w:rPr>
      </w:pPr>
    </w:p>
    <w:p w14:paraId="3CFB782A" w14:textId="77777777" w:rsidR="00A01CA2" w:rsidRDefault="00A01CA2" w:rsidP="005B5D8B">
      <w:pPr>
        <w:spacing w:after="0" w:line="240" w:lineRule="auto"/>
        <w:jc w:val="both"/>
        <w:rPr>
          <w:rFonts w:ascii="Century Gothic" w:hAnsi="Century Gothic"/>
          <w:lang w:val="en-US"/>
        </w:rPr>
      </w:pPr>
    </w:p>
    <w:p w14:paraId="3EC79368" w14:textId="5F50E203" w:rsidR="00775BC5" w:rsidRDefault="00775BC5" w:rsidP="005B5D8B">
      <w:pPr>
        <w:spacing w:after="0" w:line="240" w:lineRule="auto"/>
        <w:jc w:val="both"/>
        <w:rPr>
          <w:rFonts w:ascii="Century Gothic" w:hAnsi="Century Gothic"/>
          <w:lang w:val="en-US"/>
        </w:rPr>
      </w:pPr>
      <w:r>
        <w:rPr>
          <w:rFonts w:ascii="Century Gothic" w:hAnsi="Century Gothic"/>
          <w:lang w:val="en-US"/>
        </w:rPr>
        <w:t xml:space="preserve">As well as helping to do good, supporting a charity can help your business in many ways. Companies that are able to demonstrate a social conscience, a commitment to making a positive contribution to the world and who can show that this is a core value of their business will be rewarded. </w:t>
      </w:r>
    </w:p>
    <w:p w14:paraId="096EE1A3" w14:textId="77777777" w:rsidR="00775BC5" w:rsidRDefault="00775BC5" w:rsidP="005B5D8B">
      <w:pPr>
        <w:spacing w:after="0" w:line="240" w:lineRule="auto"/>
        <w:jc w:val="both"/>
        <w:rPr>
          <w:rFonts w:ascii="Century Gothic" w:hAnsi="Century Gothic"/>
          <w:b/>
          <w:i/>
          <w:lang w:val="en-US"/>
        </w:rPr>
      </w:pPr>
    </w:p>
    <w:p w14:paraId="7DD2F06B" w14:textId="77777777" w:rsidR="00775BC5" w:rsidRDefault="00775BC5" w:rsidP="005B5D8B">
      <w:pPr>
        <w:spacing w:after="0" w:line="240" w:lineRule="auto"/>
        <w:jc w:val="both"/>
        <w:rPr>
          <w:rFonts w:ascii="Century Gothic" w:hAnsi="Century Gothic"/>
          <w:b/>
          <w:i/>
          <w:lang w:val="en-US"/>
        </w:rPr>
      </w:pPr>
      <w:r w:rsidRPr="00775BC5">
        <w:rPr>
          <w:rFonts w:ascii="Century Gothic" w:hAnsi="Century Gothic"/>
          <w:b/>
          <w:i/>
          <w:lang w:val="en-US"/>
        </w:rPr>
        <w:t>Research shows that when faced with a choice between two companies that offered products a service for the same price, 82% of UK consumers said their decision would be affected by whether a company engaged with Charities.</w:t>
      </w:r>
    </w:p>
    <w:p w14:paraId="205E40A5" w14:textId="77777777" w:rsidR="00320375" w:rsidRPr="00775BC5" w:rsidRDefault="00320375" w:rsidP="005B5D8B">
      <w:pPr>
        <w:spacing w:after="0" w:line="240" w:lineRule="auto"/>
        <w:jc w:val="both"/>
        <w:rPr>
          <w:rFonts w:ascii="Century Gothic" w:hAnsi="Century Gothic"/>
          <w:b/>
          <w:i/>
          <w:lang w:val="en-US"/>
        </w:rPr>
      </w:pPr>
    </w:p>
    <w:p w14:paraId="5AE2B283" w14:textId="77777777" w:rsidR="00300379" w:rsidRDefault="00775BC5" w:rsidP="005B5D8B">
      <w:pPr>
        <w:spacing w:after="0" w:line="240" w:lineRule="auto"/>
        <w:jc w:val="both"/>
        <w:rPr>
          <w:rFonts w:ascii="Century Gothic" w:hAnsi="Century Gothic"/>
          <w:sz w:val="20"/>
          <w:lang w:val="en-US"/>
        </w:rPr>
      </w:pPr>
      <w:r w:rsidRPr="00775BC5">
        <w:rPr>
          <w:rFonts w:ascii="Century Gothic" w:hAnsi="Century Gothic"/>
          <w:sz w:val="20"/>
          <w:lang w:val="en-US"/>
        </w:rPr>
        <w:t>*Foresters (2013) survey 1’100 people in the UK</w:t>
      </w:r>
    </w:p>
    <w:p w14:paraId="45E72AC0" w14:textId="77777777" w:rsidR="00C62E14" w:rsidRDefault="00C62E14" w:rsidP="00C62E14">
      <w:pPr>
        <w:spacing w:after="0" w:line="240" w:lineRule="auto"/>
        <w:rPr>
          <w:rFonts w:ascii="Century Gothic" w:hAnsi="Century Gothic"/>
          <w:sz w:val="20"/>
          <w:lang w:val="en-US"/>
        </w:rPr>
      </w:pPr>
    </w:p>
    <w:p w14:paraId="505FD573" w14:textId="77777777" w:rsidR="001234E7" w:rsidRDefault="001234E7" w:rsidP="00C62E14">
      <w:pPr>
        <w:spacing w:after="0" w:line="240" w:lineRule="auto"/>
        <w:rPr>
          <w:rFonts w:ascii="Century Gothic" w:hAnsi="Century Gothic"/>
          <w:b/>
          <w:sz w:val="28"/>
          <w:lang w:val="en-US"/>
        </w:rPr>
      </w:pPr>
    </w:p>
    <w:p w14:paraId="366F97B3" w14:textId="77777777" w:rsidR="00A01CA2" w:rsidRDefault="00A01CA2" w:rsidP="00C62E14">
      <w:pPr>
        <w:spacing w:after="0" w:line="240" w:lineRule="auto"/>
        <w:rPr>
          <w:rFonts w:ascii="Century Gothic" w:hAnsi="Century Gothic"/>
          <w:b/>
          <w:sz w:val="28"/>
          <w:lang w:val="en-US"/>
        </w:rPr>
      </w:pPr>
    </w:p>
    <w:p w14:paraId="2286405C" w14:textId="77777777" w:rsidR="00A01CA2" w:rsidRDefault="00A01CA2" w:rsidP="00C62E14">
      <w:pPr>
        <w:spacing w:after="0" w:line="240" w:lineRule="auto"/>
        <w:rPr>
          <w:rFonts w:ascii="Century Gothic" w:hAnsi="Century Gothic"/>
          <w:b/>
          <w:sz w:val="28"/>
          <w:lang w:val="en-US"/>
        </w:rPr>
      </w:pPr>
    </w:p>
    <w:p w14:paraId="078C847B" w14:textId="12B894DF" w:rsidR="00372FAA" w:rsidRDefault="00C94766" w:rsidP="00C62E14">
      <w:pPr>
        <w:spacing w:after="0" w:line="240" w:lineRule="auto"/>
        <w:rPr>
          <w:rFonts w:ascii="Century Gothic" w:hAnsi="Century Gothic"/>
          <w:b/>
          <w:sz w:val="28"/>
          <w:lang w:val="en-US"/>
        </w:rPr>
      </w:pPr>
      <w:r>
        <w:rPr>
          <w:rFonts w:ascii="Century Gothic" w:hAnsi="Century Gothic"/>
          <w:b/>
          <w:sz w:val="28"/>
          <w:lang w:val="en-US"/>
        </w:rPr>
        <w:t>Padel With Purpose</w:t>
      </w:r>
      <w:r w:rsidR="00E1358F" w:rsidRPr="00E1358F">
        <w:rPr>
          <w:rFonts w:ascii="Century Gothic" w:hAnsi="Century Gothic"/>
          <w:b/>
          <w:sz w:val="28"/>
          <w:lang w:val="en-US"/>
        </w:rPr>
        <w:t xml:space="preserve"> Sponsorship Package</w:t>
      </w:r>
    </w:p>
    <w:p w14:paraId="34C32525" w14:textId="77777777" w:rsidR="00372FAA" w:rsidRDefault="00372FAA" w:rsidP="00C62E14">
      <w:pPr>
        <w:spacing w:after="0" w:line="240" w:lineRule="auto"/>
        <w:rPr>
          <w:rFonts w:ascii="Century Gothic" w:hAnsi="Century Gothic"/>
          <w:b/>
          <w:sz w:val="28"/>
          <w:lang w:val="en-US"/>
        </w:rPr>
      </w:pPr>
    </w:p>
    <w:p w14:paraId="470B3EBA" w14:textId="57CFCA4D" w:rsidR="0091514B" w:rsidRDefault="0091514B" w:rsidP="0091514B">
      <w:pPr>
        <w:spacing w:after="0" w:line="240" w:lineRule="auto"/>
        <w:rPr>
          <w:rFonts w:ascii="Century Gothic" w:hAnsi="Century Gothic"/>
          <w:bCs/>
          <w:sz w:val="28"/>
        </w:rPr>
      </w:pPr>
      <w:r w:rsidRPr="0091514B">
        <w:rPr>
          <w:rFonts w:ascii="Century Gothic" w:hAnsi="Century Gothic"/>
          <w:bCs/>
          <w:sz w:val="28"/>
        </w:rPr>
        <w:t xml:space="preserve">Following the success of Willow’s first Corporate Padel Tournament, we’re bringing the action to Hertfordshire with our Padel </w:t>
      </w:r>
      <w:r w:rsidR="00ED7E3C" w:rsidRPr="0091514B">
        <w:rPr>
          <w:rFonts w:ascii="Century Gothic" w:hAnsi="Century Gothic"/>
          <w:bCs/>
          <w:sz w:val="28"/>
        </w:rPr>
        <w:t>with</w:t>
      </w:r>
      <w:r w:rsidRPr="0091514B">
        <w:rPr>
          <w:rFonts w:ascii="Century Gothic" w:hAnsi="Century Gothic"/>
          <w:bCs/>
          <w:sz w:val="28"/>
        </w:rPr>
        <w:t xml:space="preserve"> Purpose competition.</w:t>
      </w:r>
    </w:p>
    <w:p w14:paraId="3F0943AF" w14:textId="576E83A3" w:rsidR="0091514B" w:rsidRPr="0091514B" w:rsidRDefault="0091514B" w:rsidP="0091514B">
      <w:pPr>
        <w:spacing w:after="0" w:line="240" w:lineRule="auto"/>
        <w:rPr>
          <w:rFonts w:ascii="Century Gothic" w:hAnsi="Century Gothic"/>
          <w:bCs/>
          <w:sz w:val="28"/>
        </w:rPr>
      </w:pPr>
    </w:p>
    <w:p w14:paraId="15724D33" w14:textId="51D35687" w:rsidR="0091514B" w:rsidRDefault="0091514B" w:rsidP="0091514B">
      <w:pPr>
        <w:spacing w:after="0" w:line="240" w:lineRule="auto"/>
        <w:rPr>
          <w:rFonts w:ascii="Century Gothic" w:hAnsi="Century Gothic"/>
          <w:bCs/>
          <w:sz w:val="28"/>
        </w:rPr>
      </w:pPr>
      <w:r w:rsidRPr="0091514B">
        <w:rPr>
          <w:rFonts w:ascii="Century Gothic" w:hAnsi="Century Gothic"/>
          <w:bCs/>
          <w:sz w:val="28"/>
        </w:rPr>
        <w:t>Taking place at Padel Zone Hitchin, the event will bring together local businesses, community groups and their teams for a morning of competitive padel, networking and fun in support of our charity.</w:t>
      </w:r>
    </w:p>
    <w:p w14:paraId="18950265" w14:textId="77777777" w:rsidR="0091514B" w:rsidRPr="0091514B" w:rsidRDefault="0091514B" w:rsidP="0091514B">
      <w:pPr>
        <w:spacing w:after="0" w:line="240" w:lineRule="auto"/>
        <w:rPr>
          <w:rFonts w:ascii="Century Gothic" w:hAnsi="Century Gothic"/>
          <w:bCs/>
          <w:sz w:val="28"/>
        </w:rPr>
      </w:pPr>
    </w:p>
    <w:p w14:paraId="5D085905" w14:textId="7DE7AC8B" w:rsidR="0091514B" w:rsidRDefault="0091514B" w:rsidP="0091514B">
      <w:pPr>
        <w:spacing w:after="0" w:line="240" w:lineRule="auto"/>
        <w:rPr>
          <w:rFonts w:ascii="Century Gothic" w:hAnsi="Century Gothic"/>
          <w:bCs/>
          <w:sz w:val="28"/>
        </w:rPr>
      </w:pPr>
      <w:r w:rsidRPr="0091514B">
        <w:rPr>
          <w:rFonts w:ascii="Century Gothic" w:hAnsi="Century Gothic"/>
          <w:bCs/>
          <w:sz w:val="28"/>
        </w:rPr>
        <w:t>Whether you’re new to padel or already a regular on the court, this is a great opportunity to get your colleagues together, meet other local businesses and enjoy a fun-filled tournament — all while supporting a great cause.</w:t>
      </w:r>
    </w:p>
    <w:p w14:paraId="669A0EB1" w14:textId="5C490E0A" w:rsidR="0091514B" w:rsidRPr="0091514B" w:rsidRDefault="0091514B" w:rsidP="0091514B">
      <w:pPr>
        <w:spacing w:after="0" w:line="240" w:lineRule="auto"/>
        <w:rPr>
          <w:rFonts w:ascii="Century Gothic" w:hAnsi="Century Gothic"/>
          <w:bCs/>
          <w:sz w:val="28"/>
        </w:rPr>
      </w:pPr>
    </w:p>
    <w:p w14:paraId="244BF733" w14:textId="1F4D61C6" w:rsidR="0091514B" w:rsidRPr="0091514B" w:rsidRDefault="0091514B" w:rsidP="0091514B">
      <w:pPr>
        <w:spacing w:after="0" w:line="240" w:lineRule="auto"/>
        <w:rPr>
          <w:rFonts w:ascii="Century Gothic" w:hAnsi="Century Gothic"/>
          <w:bCs/>
          <w:sz w:val="28"/>
        </w:rPr>
      </w:pPr>
      <w:r w:rsidRPr="0091514B">
        <w:rPr>
          <w:rFonts w:ascii="Century Gothic" w:hAnsi="Century Gothic"/>
          <w:bCs/>
          <w:sz w:val="28"/>
        </w:rPr>
        <w:t>Expect plenty of friendly competition and tournament action, followed by lunch provided by the incredible Chicken George as we round off the event and celebrate the winners.</w:t>
      </w:r>
    </w:p>
    <w:p w14:paraId="3D74DAB4" w14:textId="5AF33706" w:rsidR="00372FAA" w:rsidRDefault="00025DB5" w:rsidP="00C62E14">
      <w:pPr>
        <w:spacing w:after="0" w:line="240" w:lineRule="auto"/>
        <w:rPr>
          <w:rFonts w:ascii="Century Gothic" w:hAnsi="Century Gothic"/>
          <w:b/>
          <w:sz w:val="28"/>
          <w:lang w:val="en-US"/>
        </w:rPr>
      </w:pPr>
      <w:r>
        <w:rPr>
          <w:noProof/>
        </w:rPr>
        <w:drawing>
          <wp:inline distT="0" distB="0" distL="0" distR="0" wp14:anchorId="1E08D026" wp14:editId="15DA224C">
            <wp:extent cx="5731510" cy="4298950"/>
            <wp:effectExtent l="0" t="0" r="2540" b="6350"/>
            <wp:docPr id="993965916" name="Picture 1" descr="Padel Code Event 2024 | What's on in Alexand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del Code Event 2024 | What's on in Alexandri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91217DA" w14:textId="5A6A83B8" w:rsidR="005B5D8B" w:rsidRPr="003C4672" w:rsidRDefault="00372FAA" w:rsidP="00705E75">
      <w:pPr>
        <w:spacing w:after="0" w:line="240" w:lineRule="auto"/>
        <w:jc w:val="both"/>
        <w:rPr>
          <w:rFonts w:ascii="Century Gothic" w:hAnsi="Century Gothic"/>
          <w:b/>
          <w:bCs/>
          <w:sz w:val="28"/>
          <w:szCs w:val="28"/>
          <w:lang w:val="en-US"/>
        </w:rPr>
      </w:pPr>
      <w:r w:rsidRPr="003C4672">
        <w:rPr>
          <w:rFonts w:ascii="Century Gothic" w:hAnsi="Century Gothic"/>
          <w:b/>
          <w:bCs/>
          <w:sz w:val="28"/>
          <w:szCs w:val="28"/>
          <w:lang w:val="en-US"/>
        </w:rPr>
        <w:lastRenderedPageBreak/>
        <w:t>The</w:t>
      </w:r>
      <w:r w:rsidR="007F4061" w:rsidRPr="003C4672">
        <w:rPr>
          <w:rFonts w:ascii="Century Gothic" w:hAnsi="Century Gothic"/>
          <w:b/>
          <w:bCs/>
          <w:sz w:val="28"/>
          <w:szCs w:val="28"/>
          <w:lang w:val="en-US"/>
        </w:rPr>
        <w:t xml:space="preserve"> tournament</w:t>
      </w:r>
      <w:r w:rsidR="00792CA0" w:rsidRPr="003C4672">
        <w:rPr>
          <w:rFonts w:ascii="Century Gothic" w:hAnsi="Century Gothic"/>
          <w:b/>
          <w:bCs/>
          <w:sz w:val="28"/>
          <w:szCs w:val="28"/>
          <w:lang w:val="en-US"/>
        </w:rPr>
        <w:t xml:space="preserve"> provides a unique PR and marketing opportunity to promote your business in association </w:t>
      </w:r>
      <w:r w:rsidR="003C4672" w:rsidRPr="003C4672">
        <w:rPr>
          <w:rFonts w:ascii="Century Gothic" w:hAnsi="Century Gothic"/>
          <w:b/>
          <w:bCs/>
          <w:sz w:val="28"/>
          <w:szCs w:val="28"/>
          <w:lang w:val="en-US"/>
        </w:rPr>
        <w:t xml:space="preserve">with our charity </w:t>
      </w:r>
      <w:r w:rsidR="00784A3D" w:rsidRPr="003C4672">
        <w:rPr>
          <w:rFonts w:ascii="Century Gothic" w:hAnsi="Century Gothic"/>
          <w:b/>
          <w:bCs/>
          <w:sz w:val="28"/>
          <w:szCs w:val="28"/>
          <w:lang w:val="en-US"/>
        </w:rPr>
        <w:t xml:space="preserve">to local people of </w:t>
      </w:r>
      <w:r w:rsidR="003C4672" w:rsidRPr="003C4672">
        <w:rPr>
          <w:rFonts w:ascii="Century Gothic" w:hAnsi="Century Gothic"/>
          <w:b/>
          <w:bCs/>
          <w:sz w:val="28"/>
          <w:szCs w:val="28"/>
          <w:lang w:val="en-US"/>
        </w:rPr>
        <w:t>Hitchin</w:t>
      </w:r>
      <w:r w:rsidR="00784A3D" w:rsidRPr="003C4672">
        <w:rPr>
          <w:rFonts w:ascii="Century Gothic" w:hAnsi="Century Gothic"/>
          <w:b/>
          <w:bCs/>
          <w:sz w:val="28"/>
          <w:szCs w:val="28"/>
          <w:lang w:val="en-US"/>
        </w:rPr>
        <w:t xml:space="preserve"> and Hertfordshire. </w:t>
      </w:r>
    </w:p>
    <w:p w14:paraId="3629DD25" w14:textId="131BDA38" w:rsidR="005B5D8B" w:rsidRDefault="005B5D8B" w:rsidP="00705E75">
      <w:pPr>
        <w:spacing w:after="0" w:line="240" w:lineRule="auto"/>
        <w:jc w:val="both"/>
        <w:rPr>
          <w:rFonts w:ascii="Century Gothic" w:hAnsi="Century Gothic"/>
          <w:sz w:val="24"/>
          <w:szCs w:val="24"/>
          <w:lang w:val="en-US"/>
        </w:rPr>
      </w:pPr>
    </w:p>
    <w:p w14:paraId="598B0002" w14:textId="1FB25DF5" w:rsidR="00F12FDC" w:rsidRPr="00581FBC" w:rsidRDefault="00F12FDC" w:rsidP="00F12FDC">
      <w:pPr>
        <w:rPr>
          <w:rFonts w:ascii="Century Gothic" w:hAnsi="Century Gothic"/>
          <w:b/>
          <w:lang w:val="en-US"/>
        </w:rPr>
      </w:pPr>
      <w:r w:rsidRPr="00F17F12">
        <w:rPr>
          <w:rFonts w:ascii="Century Gothic" w:hAnsi="Century Gothic"/>
          <w:b/>
          <w:sz w:val="32"/>
          <w:szCs w:val="32"/>
          <w:lang w:val="en-US"/>
        </w:rPr>
        <w:t>Sponsor benefits:</w:t>
      </w:r>
    </w:p>
    <w:p w14:paraId="448C37B9" w14:textId="77777777" w:rsidR="00502F67" w:rsidRDefault="00502F67" w:rsidP="000031CD">
      <w:pPr>
        <w:spacing w:after="0" w:line="240" w:lineRule="auto"/>
        <w:rPr>
          <w:rFonts w:ascii="Century Gothic" w:hAnsi="Century Gothic"/>
          <w:b/>
          <w:lang w:val="en-US"/>
        </w:rPr>
      </w:pPr>
    </w:p>
    <w:p w14:paraId="0D3BED66" w14:textId="77777777" w:rsidR="00F12FDC" w:rsidRPr="00F17F12" w:rsidRDefault="00792CA0" w:rsidP="00F12FDC">
      <w:pPr>
        <w:rPr>
          <w:rFonts w:ascii="Century Gothic" w:hAnsi="Century Gothic"/>
          <w:b/>
          <w:sz w:val="28"/>
          <w:lang w:val="en-US"/>
        </w:rPr>
      </w:pPr>
      <w:r w:rsidRPr="00F17F12">
        <w:rPr>
          <w:rFonts w:ascii="Century Gothic" w:hAnsi="Century Gothic"/>
          <w:b/>
          <w:sz w:val="28"/>
          <w:lang w:val="en-US"/>
        </w:rPr>
        <w:t>Online</w:t>
      </w:r>
      <w:r w:rsidR="00F12FDC" w:rsidRPr="00F17F12">
        <w:rPr>
          <w:rFonts w:ascii="Century Gothic" w:hAnsi="Century Gothic"/>
          <w:b/>
          <w:sz w:val="28"/>
          <w:lang w:val="en-US"/>
        </w:rPr>
        <w:t xml:space="preserve"> benefits</w:t>
      </w:r>
    </w:p>
    <w:p w14:paraId="4F0F0A37" w14:textId="77777777" w:rsidR="00F12FDC" w:rsidRPr="00F12FDC" w:rsidRDefault="00F12FDC" w:rsidP="00F12FDC">
      <w:pPr>
        <w:spacing w:after="0" w:line="240" w:lineRule="auto"/>
        <w:rPr>
          <w:rFonts w:ascii="Century Gothic" w:hAnsi="Century Gothic"/>
          <w:b/>
          <w:lang w:val="en-US"/>
        </w:rPr>
      </w:pPr>
    </w:p>
    <w:p w14:paraId="0F07C79C" w14:textId="5E44767A" w:rsidR="00F12FDC" w:rsidRPr="00F17F12" w:rsidRDefault="00784A3D" w:rsidP="00F12FDC">
      <w:pPr>
        <w:pStyle w:val="ListParagraph"/>
        <w:numPr>
          <w:ilvl w:val="0"/>
          <w:numId w:val="2"/>
        </w:numPr>
        <w:spacing w:after="0" w:line="240" w:lineRule="auto"/>
        <w:rPr>
          <w:rFonts w:ascii="Century Gothic" w:hAnsi="Century Gothic"/>
          <w:sz w:val="24"/>
          <w:szCs w:val="24"/>
          <w:lang w:val="en-US"/>
        </w:rPr>
      </w:pPr>
      <w:r>
        <w:rPr>
          <w:rFonts w:ascii="Century Gothic" w:hAnsi="Century Gothic"/>
          <w:sz w:val="24"/>
          <w:szCs w:val="24"/>
          <w:lang w:val="en-US"/>
        </w:rPr>
        <w:t>Your</w:t>
      </w:r>
      <w:r w:rsidR="00F90110">
        <w:rPr>
          <w:rFonts w:ascii="Century Gothic" w:hAnsi="Century Gothic"/>
          <w:sz w:val="24"/>
          <w:szCs w:val="24"/>
          <w:lang w:val="en-US"/>
        </w:rPr>
        <w:t xml:space="preserve"> </w:t>
      </w:r>
      <w:r w:rsidR="00F12FDC" w:rsidRPr="00F17F12">
        <w:rPr>
          <w:rFonts w:ascii="Century Gothic" w:hAnsi="Century Gothic"/>
          <w:sz w:val="24"/>
          <w:szCs w:val="24"/>
          <w:lang w:val="en-US"/>
        </w:rPr>
        <w:t xml:space="preserve">logo featured </w:t>
      </w:r>
      <w:r w:rsidR="00792CA0" w:rsidRPr="00F17F12">
        <w:rPr>
          <w:rFonts w:ascii="Century Gothic" w:hAnsi="Century Gothic"/>
          <w:sz w:val="24"/>
          <w:szCs w:val="24"/>
          <w:lang w:val="en-US"/>
        </w:rPr>
        <w:t xml:space="preserve">on dedicated </w:t>
      </w:r>
      <w:r w:rsidR="003D1E17">
        <w:rPr>
          <w:rFonts w:ascii="Century Gothic" w:hAnsi="Century Gothic"/>
          <w:sz w:val="24"/>
          <w:szCs w:val="24"/>
          <w:lang w:val="en-US"/>
        </w:rPr>
        <w:t>Padel With Purpose</w:t>
      </w:r>
      <w:r w:rsidR="00792CA0" w:rsidRPr="00F17F12">
        <w:rPr>
          <w:rFonts w:ascii="Century Gothic" w:hAnsi="Century Gothic"/>
          <w:sz w:val="24"/>
          <w:szCs w:val="24"/>
          <w:lang w:val="en-US"/>
        </w:rPr>
        <w:t xml:space="preserve"> webpage </w:t>
      </w:r>
      <w:r w:rsidR="00F12FDC" w:rsidRPr="00F17F12">
        <w:rPr>
          <w:rFonts w:ascii="Century Gothic" w:hAnsi="Century Gothic"/>
          <w:sz w:val="24"/>
          <w:szCs w:val="24"/>
          <w:lang w:val="en-US"/>
        </w:rPr>
        <w:t>with hyperlink to sponsor website</w:t>
      </w:r>
    </w:p>
    <w:p w14:paraId="575F98A3" w14:textId="07786236" w:rsidR="00792CA0" w:rsidRDefault="00784A3D" w:rsidP="00792CA0">
      <w:pPr>
        <w:pStyle w:val="ListParagraph"/>
        <w:numPr>
          <w:ilvl w:val="0"/>
          <w:numId w:val="2"/>
        </w:numPr>
        <w:spacing w:after="0" w:line="240" w:lineRule="auto"/>
        <w:rPr>
          <w:rFonts w:ascii="Century Gothic" w:hAnsi="Century Gothic"/>
          <w:sz w:val="24"/>
          <w:szCs w:val="24"/>
          <w:lang w:val="en-US"/>
        </w:rPr>
      </w:pPr>
      <w:r>
        <w:rPr>
          <w:rFonts w:ascii="Century Gothic" w:hAnsi="Century Gothic"/>
          <w:sz w:val="24"/>
          <w:szCs w:val="24"/>
          <w:lang w:val="en-US"/>
        </w:rPr>
        <w:t>Mentions</w:t>
      </w:r>
      <w:r w:rsidR="00F12FDC" w:rsidRPr="00F17F12">
        <w:rPr>
          <w:rFonts w:ascii="Century Gothic" w:hAnsi="Century Gothic"/>
          <w:sz w:val="24"/>
          <w:szCs w:val="24"/>
          <w:lang w:val="en-US"/>
        </w:rPr>
        <w:t xml:space="preserve"> on </w:t>
      </w:r>
      <w:r w:rsidR="00265C01">
        <w:rPr>
          <w:rFonts w:ascii="Century Gothic" w:hAnsi="Century Gothic"/>
          <w:sz w:val="24"/>
          <w:szCs w:val="24"/>
          <w:lang w:val="en-US"/>
        </w:rPr>
        <w:t xml:space="preserve">official Willow </w:t>
      </w:r>
      <w:r w:rsidR="00F12FDC" w:rsidRPr="00F17F12">
        <w:rPr>
          <w:rFonts w:ascii="Century Gothic" w:hAnsi="Century Gothic"/>
          <w:sz w:val="24"/>
          <w:szCs w:val="24"/>
          <w:lang w:val="en-US"/>
        </w:rPr>
        <w:t>social media posts (</w:t>
      </w:r>
      <w:r w:rsidR="00792CA0" w:rsidRPr="00F17F12">
        <w:rPr>
          <w:rFonts w:ascii="Century Gothic" w:hAnsi="Century Gothic"/>
          <w:sz w:val="24"/>
          <w:szCs w:val="24"/>
          <w:lang w:val="en-US"/>
        </w:rPr>
        <w:t>pre and post event</w:t>
      </w:r>
      <w:r w:rsidR="00F12FDC" w:rsidRPr="00F17F12">
        <w:rPr>
          <w:rFonts w:ascii="Century Gothic" w:hAnsi="Century Gothic"/>
          <w:sz w:val="24"/>
          <w:szCs w:val="24"/>
          <w:lang w:val="en-US"/>
        </w:rPr>
        <w:t>)</w:t>
      </w:r>
      <w:r w:rsidR="00265C01">
        <w:rPr>
          <w:rFonts w:ascii="Century Gothic" w:hAnsi="Century Gothic"/>
          <w:sz w:val="24"/>
          <w:szCs w:val="24"/>
          <w:lang w:val="en-US"/>
        </w:rPr>
        <w:t xml:space="preserve"> giving your company the chance to be seen</w:t>
      </w:r>
      <w:r w:rsidR="007E52D3">
        <w:rPr>
          <w:rFonts w:ascii="Century Gothic" w:hAnsi="Century Gothic"/>
          <w:sz w:val="24"/>
          <w:szCs w:val="24"/>
          <w:lang w:val="en-US"/>
        </w:rPr>
        <w:t xml:space="preserve"> to a nationwide audience</w:t>
      </w:r>
    </w:p>
    <w:p w14:paraId="347F77A7" w14:textId="2F8A0444" w:rsidR="00861A60" w:rsidRDefault="00861A60" w:rsidP="00792CA0">
      <w:pPr>
        <w:pStyle w:val="ListParagraph"/>
        <w:numPr>
          <w:ilvl w:val="0"/>
          <w:numId w:val="2"/>
        </w:numPr>
        <w:spacing w:after="0" w:line="240" w:lineRule="auto"/>
        <w:rPr>
          <w:rFonts w:ascii="Century Gothic" w:hAnsi="Century Gothic"/>
          <w:sz w:val="24"/>
          <w:szCs w:val="24"/>
          <w:lang w:val="en-US"/>
        </w:rPr>
      </w:pPr>
      <w:r>
        <w:rPr>
          <w:rFonts w:ascii="Century Gothic" w:hAnsi="Century Gothic"/>
          <w:sz w:val="24"/>
          <w:szCs w:val="24"/>
          <w:lang w:val="en-US"/>
        </w:rPr>
        <w:t xml:space="preserve">Your company logo featured on the event poster </w:t>
      </w:r>
      <w:r w:rsidR="00757FDC">
        <w:rPr>
          <w:rFonts w:ascii="Century Gothic" w:hAnsi="Century Gothic"/>
          <w:sz w:val="24"/>
          <w:szCs w:val="24"/>
          <w:lang w:val="en-US"/>
        </w:rPr>
        <w:t>which will be distributed virtually and physically in the build-up to the event</w:t>
      </w:r>
    </w:p>
    <w:p w14:paraId="7304525B" w14:textId="2212DDCF" w:rsidR="007F5A64" w:rsidRPr="00F17F12" w:rsidRDefault="007F5A64" w:rsidP="00792CA0">
      <w:pPr>
        <w:pStyle w:val="ListParagraph"/>
        <w:numPr>
          <w:ilvl w:val="0"/>
          <w:numId w:val="2"/>
        </w:numPr>
        <w:spacing w:after="0" w:line="240" w:lineRule="auto"/>
        <w:rPr>
          <w:rFonts w:ascii="Century Gothic" w:hAnsi="Century Gothic"/>
          <w:sz w:val="24"/>
          <w:szCs w:val="24"/>
          <w:lang w:val="en-US"/>
        </w:rPr>
      </w:pPr>
      <w:r>
        <w:rPr>
          <w:rFonts w:ascii="Century Gothic" w:hAnsi="Century Gothic"/>
          <w:sz w:val="24"/>
          <w:szCs w:val="24"/>
          <w:lang w:val="en-US"/>
        </w:rPr>
        <w:t xml:space="preserve">Willow will mention your company as a sponsor in any press releases or media coverage the event </w:t>
      </w:r>
      <w:proofErr w:type="spellStart"/>
      <w:r>
        <w:rPr>
          <w:rFonts w:ascii="Century Gothic" w:hAnsi="Century Gothic"/>
          <w:sz w:val="24"/>
          <w:szCs w:val="24"/>
          <w:lang w:val="en-US"/>
        </w:rPr>
        <w:t>recieves</w:t>
      </w:r>
      <w:proofErr w:type="spellEnd"/>
    </w:p>
    <w:p w14:paraId="1C354B35" w14:textId="77777777" w:rsidR="000D5BDE" w:rsidRDefault="000D5BDE" w:rsidP="000D5BDE">
      <w:pPr>
        <w:spacing w:after="0" w:line="240" w:lineRule="auto"/>
        <w:rPr>
          <w:rFonts w:ascii="Century Gothic" w:hAnsi="Century Gothic"/>
          <w:sz w:val="24"/>
          <w:szCs w:val="24"/>
          <w:lang w:val="en-US"/>
        </w:rPr>
      </w:pPr>
    </w:p>
    <w:p w14:paraId="4392EA2C" w14:textId="77777777" w:rsidR="000D5BDE" w:rsidRDefault="000D5BDE" w:rsidP="000D5BDE">
      <w:pPr>
        <w:spacing w:after="0" w:line="240" w:lineRule="auto"/>
        <w:rPr>
          <w:rFonts w:ascii="Century Gothic" w:hAnsi="Century Gothic"/>
          <w:sz w:val="24"/>
          <w:szCs w:val="24"/>
          <w:lang w:val="en-US"/>
        </w:rPr>
      </w:pPr>
    </w:p>
    <w:p w14:paraId="762E837B" w14:textId="77777777" w:rsidR="000D5BDE" w:rsidRDefault="000D5BDE" w:rsidP="000D5BDE">
      <w:pPr>
        <w:spacing w:after="0" w:line="240" w:lineRule="auto"/>
        <w:rPr>
          <w:rFonts w:ascii="Century Gothic" w:hAnsi="Century Gothic"/>
          <w:b/>
          <w:sz w:val="24"/>
          <w:szCs w:val="24"/>
          <w:lang w:val="en-US"/>
        </w:rPr>
      </w:pPr>
      <w:r w:rsidRPr="000D5BDE">
        <w:rPr>
          <w:rFonts w:ascii="Century Gothic" w:hAnsi="Century Gothic"/>
          <w:b/>
          <w:sz w:val="24"/>
          <w:szCs w:val="24"/>
          <w:lang w:val="en-US"/>
        </w:rPr>
        <w:t xml:space="preserve">Inclusion in the event </w:t>
      </w:r>
    </w:p>
    <w:p w14:paraId="7176FC4B" w14:textId="77777777" w:rsidR="000D5BDE" w:rsidRDefault="000D5BDE" w:rsidP="000D5BDE">
      <w:pPr>
        <w:spacing w:after="0" w:line="240" w:lineRule="auto"/>
        <w:rPr>
          <w:rFonts w:ascii="Century Gothic" w:hAnsi="Century Gothic"/>
          <w:b/>
          <w:sz w:val="24"/>
          <w:szCs w:val="24"/>
          <w:lang w:val="en-US"/>
        </w:rPr>
      </w:pPr>
    </w:p>
    <w:p w14:paraId="7CB9B7C3" w14:textId="63403FA8" w:rsidR="000574FC" w:rsidRDefault="007E52D3" w:rsidP="007C58DA">
      <w:pPr>
        <w:pStyle w:val="ListParagraph"/>
        <w:numPr>
          <w:ilvl w:val="0"/>
          <w:numId w:val="4"/>
        </w:numPr>
        <w:spacing w:after="0" w:line="240" w:lineRule="auto"/>
        <w:rPr>
          <w:rFonts w:ascii="Century Gothic" w:hAnsi="Century Gothic"/>
          <w:sz w:val="24"/>
          <w:szCs w:val="24"/>
          <w:lang w:val="en-US"/>
        </w:rPr>
      </w:pPr>
      <w:r>
        <w:rPr>
          <w:rFonts w:ascii="Century Gothic" w:hAnsi="Century Gothic"/>
          <w:sz w:val="24"/>
          <w:szCs w:val="24"/>
          <w:lang w:val="en-US"/>
        </w:rPr>
        <w:t>2</w:t>
      </w:r>
      <w:r w:rsidR="005760B6" w:rsidRPr="005760B6">
        <w:rPr>
          <w:rFonts w:ascii="Century Gothic" w:hAnsi="Century Gothic"/>
          <w:sz w:val="24"/>
          <w:szCs w:val="24"/>
          <w:lang w:val="en-US"/>
        </w:rPr>
        <w:t xml:space="preserve"> complimentary t</w:t>
      </w:r>
      <w:r w:rsidR="000D5BDE" w:rsidRPr="005760B6">
        <w:rPr>
          <w:rFonts w:ascii="Century Gothic" w:hAnsi="Century Gothic"/>
          <w:sz w:val="24"/>
          <w:szCs w:val="24"/>
          <w:lang w:val="en-US"/>
        </w:rPr>
        <w:t xml:space="preserve">ickets for the event for the team </w:t>
      </w:r>
    </w:p>
    <w:p w14:paraId="5053E0EA" w14:textId="77777777" w:rsidR="000574FC" w:rsidRPr="00F17F12" w:rsidRDefault="000574FC" w:rsidP="000574FC">
      <w:pPr>
        <w:pStyle w:val="ListParagraph"/>
        <w:numPr>
          <w:ilvl w:val="0"/>
          <w:numId w:val="4"/>
        </w:numPr>
        <w:rPr>
          <w:rFonts w:ascii="Century Gothic" w:hAnsi="Century Gothic"/>
          <w:sz w:val="24"/>
          <w:szCs w:val="24"/>
          <w:lang w:val="en-US"/>
        </w:rPr>
      </w:pPr>
      <w:r w:rsidRPr="00F17F12">
        <w:rPr>
          <w:rFonts w:ascii="Century Gothic" w:hAnsi="Century Gothic"/>
          <w:sz w:val="24"/>
          <w:szCs w:val="24"/>
          <w:lang w:val="en-US"/>
        </w:rPr>
        <w:t>Sponsor acknowledgement du</w:t>
      </w:r>
      <w:r w:rsidR="008B3ADE">
        <w:rPr>
          <w:rFonts w:ascii="Century Gothic" w:hAnsi="Century Gothic"/>
          <w:sz w:val="24"/>
          <w:szCs w:val="24"/>
          <w:lang w:val="en-US"/>
        </w:rPr>
        <w:t>ring the event from event hosts</w:t>
      </w:r>
    </w:p>
    <w:p w14:paraId="3CE85CD5" w14:textId="292ED0CC" w:rsidR="000D5BDE" w:rsidRPr="000D5BDE" w:rsidRDefault="000D5BDE" w:rsidP="000D5BDE">
      <w:pPr>
        <w:pStyle w:val="ListParagraph"/>
        <w:numPr>
          <w:ilvl w:val="0"/>
          <w:numId w:val="4"/>
        </w:numPr>
        <w:spacing w:after="0" w:line="240" w:lineRule="auto"/>
        <w:rPr>
          <w:rFonts w:ascii="Century Gothic" w:hAnsi="Century Gothic"/>
          <w:sz w:val="24"/>
          <w:szCs w:val="24"/>
          <w:lang w:val="en-US"/>
        </w:rPr>
      </w:pPr>
      <w:r>
        <w:rPr>
          <w:rFonts w:ascii="Century Gothic" w:hAnsi="Century Gothic"/>
          <w:sz w:val="24"/>
          <w:szCs w:val="24"/>
          <w:lang w:val="en-US"/>
        </w:rPr>
        <w:t xml:space="preserve">Banner placement </w:t>
      </w:r>
      <w:r w:rsidR="00117B01">
        <w:rPr>
          <w:rFonts w:ascii="Century Gothic" w:hAnsi="Century Gothic"/>
          <w:sz w:val="24"/>
          <w:szCs w:val="24"/>
          <w:lang w:val="en-US"/>
        </w:rPr>
        <w:t xml:space="preserve">in the bar area of the venue which will be the main </w:t>
      </w:r>
      <w:r w:rsidR="00C8758C">
        <w:rPr>
          <w:rFonts w:ascii="Century Gothic" w:hAnsi="Century Gothic"/>
          <w:sz w:val="24"/>
          <w:szCs w:val="24"/>
          <w:lang w:val="en-US"/>
        </w:rPr>
        <w:t>HQ for the event throughout the day</w:t>
      </w:r>
      <w:r w:rsidR="00023009">
        <w:rPr>
          <w:rFonts w:ascii="Century Gothic" w:hAnsi="Century Gothic"/>
          <w:sz w:val="24"/>
          <w:szCs w:val="24"/>
          <w:lang w:val="en-US"/>
        </w:rPr>
        <w:t xml:space="preserve"> </w:t>
      </w:r>
    </w:p>
    <w:p w14:paraId="393E1977" w14:textId="3EEAE0F8" w:rsidR="000574FC" w:rsidRDefault="00C967A0" w:rsidP="000574FC">
      <w:pPr>
        <w:pStyle w:val="ListParagraph"/>
        <w:numPr>
          <w:ilvl w:val="0"/>
          <w:numId w:val="4"/>
        </w:numPr>
        <w:spacing w:after="0" w:line="240" w:lineRule="auto"/>
        <w:rPr>
          <w:rFonts w:ascii="Century Gothic" w:hAnsi="Century Gothic"/>
          <w:sz w:val="24"/>
          <w:szCs w:val="24"/>
          <w:lang w:val="en-US"/>
        </w:rPr>
      </w:pPr>
      <w:r>
        <w:rPr>
          <w:rFonts w:ascii="Century Gothic" w:hAnsi="Century Gothic"/>
          <w:sz w:val="24"/>
          <w:szCs w:val="24"/>
          <w:lang w:val="en-US"/>
        </w:rPr>
        <w:t>Your company logo featured on the multiple TV screens at the venue on the day</w:t>
      </w:r>
    </w:p>
    <w:p w14:paraId="4C52ACF4" w14:textId="14FCA2D2" w:rsidR="00A933FE" w:rsidRDefault="00A933FE" w:rsidP="000574FC">
      <w:pPr>
        <w:pStyle w:val="ListParagraph"/>
        <w:numPr>
          <w:ilvl w:val="0"/>
          <w:numId w:val="4"/>
        </w:numPr>
        <w:spacing w:after="0" w:line="240" w:lineRule="auto"/>
        <w:rPr>
          <w:rFonts w:ascii="Century Gothic" w:hAnsi="Century Gothic"/>
          <w:sz w:val="24"/>
          <w:szCs w:val="24"/>
          <w:lang w:val="en-US"/>
        </w:rPr>
      </w:pPr>
      <w:r>
        <w:rPr>
          <w:rFonts w:ascii="Century Gothic" w:hAnsi="Century Gothic"/>
          <w:sz w:val="24"/>
          <w:szCs w:val="24"/>
          <w:lang w:val="en-US"/>
        </w:rPr>
        <w:t xml:space="preserve">Opportunity to give out </w:t>
      </w:r>
      <w:r w:rsidR="0058122C">
        <w:rPr>
          <w:rFonts w:ascii="Century Gothic" w:hAnsi="Century Gothic"/>
          <w:sz w:val="24"/>
          <w:szCs w:val="24"/>
          <w:lang w:val="en-US"/>
        </w:rPr>
        <w:t>an award at the end of the event</w:t>
      </w:r>
    </w:p>
    <w:p w14:paraId="6414474E" w14:textId="19448BE8" w:rsidR="0058122C" w:rsidRDefault="00DB23F9" w:rsidP="000574FC">
      <w:pPr>
        <w:pStyle w:val="ListParagraph"/>
        <w:numPr>
          <w:ilvl w:val="0"/>
          <w:numId w:val="4"/>
        </w:numPr>
        <w:spacing w:after="0" w:line="240" w:lineRule="auto"/>
        <w:rPr>
          <w:rFonts w:ascii="Century Gothic" w:hAnsi="Century Gothic"/>
          <w:sz w:val="24"/>
          <w:szCs w:val="24"/>
          <w:lang w:val="en-US"/>
        </w:rPr>
      </w:pPr>
      <w:r>
        <w:rPr>
          <w:rFonts w:ascii="Century Gothic" w:hAnsi="Century Gothic"/>
          <w:sz w:val="24"/>
          <w:szCs w:val="24"/>
          <w:lang w:val="en-US"/>
        </w:rPr>
        <w:t>Your branded merchandise can be displayed at the check in desk to be viewed when each team arrives</w:t>
      </w:r>
    </w:p>
    <w:p w14:paraId="1E63CC04" w14:textId="77777777" w:rsidR="00792CA0" w:rsidRDefault="00792CA0" w:rsidP="008B3ADE">
      <w:pPr>
        <w:rPr>
          <w:rFonts w:ascii="Century Gothic" w:hAnsi="Century Gothic"/>
          <w:b/>
          <w:sz w:val="28"/>
          <w:lang w:val="en-US"/>
        </w:rPr>
      </w:pPr>
    </w:p>
    <w:p w14:paraId="75966A80" w14:textId="77777777" w:rsidR="00792CA0" w:rsidRPr="00F17F12" w:rsidRDefault="00792CA0" w:rsidP="00792CA0">
      <w:pPr>
        <w:rPr>
          <w:rFonts w:ascii="Century Gothic" w:hAnsi="Century Gothic"/>
          <w:b/>
          <w:sz w:val="28"/>
          <w:szCs w:val="28"/>
          <w:lang w:val="en-US"/>
        </w:rPr>
      </w:pPr>
      <w:r w:rsidRPr="00F17F12">
        <w:rPr>
          <w:rFonts w:ascii="Century Gothic" w:hAnsi="Century Gothic"/>
          <w:b/>
          <w:sz w:val="28"/>
          <w:szCs w:val="28"/>
          <w:lang w:val="en-US"/>
        </w:rPr>
        <w:t>Additional Benefits</w:t>
      </w:r>
    </w:p>
    <w:p w14:paraId="2FBD5585" w14:textId="5776EF7D" w:rsidR="00C82582" w:rsidRPr="00784A3D" w:rsidRDefault="00784A3D" w:rsidP="00705E75">
      <w:pPr>
        <w:pStyle w:val="ListParagraph"/>
        <w:numPr>
          <w:ilvl w:val="0"/>
          <w:numId w:val="2"/>
        </w:numPr>
        <w:spacing w:after="0" w:line="240" w:lineRule="auto"/>
        <w:ind w:left="360"/>
        <w:rPr>
          <w:rFonts w:ascii="Century Gothic" w:hAnsi="Century Gothic"/>
          <w:sz w:val="24"/>
          <w:szCs w:val="24"/>
          <w:lang w:val="en-US"/>
        </w:rPr>
      </w:pPr>
      <w:r>
        <w:rPr>
          <w:rFonts w:ascii="Century Gothic" w:hAnsi="Century Gothic"/>
          <w:sz w:val="24"/>
          <w:szCs w:val="24"/>
          <w:lang w:val="en-US"/>
        </w:rPr>
        <w:t>Future partnership opportunities with Willow</w:t>
      </w:r>
      <w:r w:rsidR="00705E75">
        <w:rPr>
          <w:rFonts w:ascii="Century Gothic" w:hAnsi="Century Gothic"/>
          <w:sz w:val="24"/>
          <w:szCs w:val="24"/>
          <w:lang w:val="en-US"/>
        </w:rPr>
        <w:t xml:space="preserve"> within our campaigns and events </w:t>
      </w:r>
      <w:proofErr w:type="spellStart"/>
      <w:r w:rsidR="00705E75">
        <w:rPr>
          <w:rFonts w:ascii="Century Gothic" w:hAnsi="Century Gothic"/>
          <w:sz w:val="24"/>
          <w:szCs w:val="24"/>
          <w:lang w:val="en-US"/>
        </w:rPr>
        <w:t>programme</w:t>
      </w:r>
      <w:proofErr w:type="spellEnd"/>
      <w:r w:rsidR="00705E75">
        <w:rPr>
          <w:rFonts w:ascii="Century Gothic" w:hAnsi="Century Gothic"/>
          <w:sz w:val="24"/>
          <w:szCs w:val="24"/>
          <w:lang w:val="en-US"/>
        </w:rPr>
        <w:t xml:space="preserve">. </w:t>
      </w:r>
    </w:p>
    <w:p w14:paraId="7E573BF8" w14:textId="77777777" w:rsidR="00784A3D" w:rsidRDefault="00784A3D" w:rsidP="00F17F12">
      <w:pPr>
        <w:spacing w:after="0" w:line="240" w:lineRule="auto"/>
        <w:rPr>
          <w:rFonts w:ascii="Century Gothic" w:hAnsi="Century Gothic"/>
          <w:b/>
          <w:sz w:val="28"/>
          <w:lang w:val="en-US"/>
        </w:rPr>
      </w:pPr>
    </w:p>
    <w:p w14:paraId="7B4E97B1" w14:textId="77777777" w:rsidR="00784A3D" w:rsidRDefault="00784A3D" w:rsidP="00F17F12">
      <w:pPr>
        <w:spacing w:after="0" w:line="240" w:lineRule="auto"/>
        <w:rPr>
          <w:rFonts w:ascii="Century Gothic" w:hAnsi="Century Gothic"/>
          <w:b/>
          <w:sz w:val="28"/>
          <w:lang w:val="en-US"/>
        </w:rPr>
      </w:pPr>
    </w:p>
    <w:p w14:paraId="53F735F9" w14:textId="77777777" w:rsidR="00784A3D" w:rsidRDefault="00784A3D" w:rsidP="00F17F12">
      <w:pPr>
        <w:spacing w:after="0" w:line="240" w:lineRule="auto"/>
        <w:rPr>
          <w:rFonts w:ascii="Century Gothic" w:hAnsi="Century Gothic"/>
          <w:b/>
          <w:sz w:val="28"/>
          <w:lang w:val="en-US"/>
        </w:rPr>
      </w:pPr>
    </w:p>
    <w:p w14:paraId="6B36D837" w14:textId="77777777" w:rsidR="00784A3D" w:rsidRDefault="00784A3D" w:rsidP="00F17F12">
      <w:pPr>
        <w:spacing w:after="0" w:line="240" w:lineRule="auto"/>
        <w:rPr>
          <w:rFonts w:ascii="Century Gothic" w:hAnsi="Century Gothic"/>
          <w:b/>
          <w:sz w:val="28"/>
          <w:lang w:val="en-US"/>
        </w:rPr>
      </w:pPr>
    </w:p>
    <w:p w14:paraId="012B07F3" w14:textId="295169BA" w:rsidR="00D308A6" w:rsidRDefault="00784A3D" w:rsidP="00705E75">
      <w:pPr>
        <w:spacing w:after="0" w:line="240" w:lineRule="auto"/>
        <w:jc w:val="center"/>
        <w:rPr>
          <w:rFonts w:ascii="Century Gothic" w:hAnsi="Century Gothic"/>
          <w:b/>
          <w:sz w:val="28"/>
          <w:lang w:val="en-US"/>
        </w:rPr>
      </w:pPr>
      <w:r>
        <w:rPr>
          <w:rFonts w:ascii="Century Gothic" w:hAnsi="Century Gothic"/>
          <w:b/>
          <w:sz w:val="28"/>
          <w:lang w:val="en-US"/>
        </w:rPr>
        <w:t>Cost</w:t>
      </w:r>
      <w:r w:rsidR="00D308A6">
        <w:rPr>
          <w:rFonts w:ascii="Century Gothic" w:hAnsi="Century Gothic"/>
          <w:b/>
          <w:sz w:val="28"/>
          <w:lang w:val="en-US"/>
        </w:rPr>
        <w:t xml:space="preserve"> of sponsorship – £500</w:t>
      </w:r>
    </w:p>
    <w:p w14:paraId="3FF4A4D8" w14:textId="77777777" w:rsidR="00784A3D" w:rsidRDefault="00784A3D" w:rsidP="00F17F12">
      <w:pPr>
        <w:spacing w:after="0" w:line="240" w:lineRule="auto"/>
        <w:rPr>
          <w:rFonts w:ascii="Century Gothic" w:hAnsi="Century Gothic"/>
          <w:b/>
          <w:sz w:val="28"/>
          <w:lang w:val="en-US"/>
        </w:rPr>
      </w:pPr>
    </w:p>
    <w:p w14:paraId="5FD99190" w14:textId="77777777" w:rsidR="00784A3D" w:rsidRDefault="00784A3D" w:rsidP="00F17F12">
      <w:pPr>
        <w:spacing w:after="0" w:line="240" w:lineRule="auto"/>
        <w:rPr>
          <w:rFonts w:ascii="Century Gothic" w:hAnsi="Century Gothic"/>
          <w:b/>
          <w:sz w:val="28"/>
          <w:lang w:val="en-US"/>
        </w:rPr>
      </w:pPr>
    </w:p>
    <w:p w14:paraId="621DAE94" w14:textId="77777777" w:rsidR="00581FBC" w:rsidRDefault="00581FBC" w:rsidP="00F17F12">
      <w:pPr>
        <w:spacing w:after="0" w:line="240" w:lineRule="auto"/>
        <w:rPr>
          <w:rFonts w:ascii="Century Gothic" w:hAnsi="Century Gothic"/>
          <w:b/>
          <w:sz w:val="28"/>
          <w:lang w:val="en-US"/>
        </w:rPr>
      </w:pPr>
    </w:p>
    <w:p w14:paraId="27BF421B" w14:textId="77777777" w:rsidR="002319E7" w:rsidRDefault="002319E7" w:rsidP="00F17F12">
      <w:pPr>
        <w:spacing w:after="0" w:line="240" w:lineRule="auto"/>
        <w:rPr>
          <w:rFonts w:ascii="Century Gothic" w:hAnsi="Century Gothic"/>
          <w:b/>
          <w:sz w:val="28"/>
          <w:lang w:val="en-US"/>
        </w:rPr>
      </w:pPr>
      <w:r>
        <w:rPr>
          <w:rFonts w:ascii="Century Gothic" w:hAnsi="Century Gothic"/>
          <w:b/>
          <w:sz w:val="28"/>
          <w:lang w:val="en-US"/>
        </w:rPr>
        <w:t>What our sponsors say</w:t>
      </w:r>
      <w:r w:rsidR="00F17F12">
        <w:rPr>
          <w:rFonts w:ascii="Century Gothic" w:hAnsi="Century Gothic"/>
          <w:b/>
          <w:sz w:val="28"/>
          <w:lang w:val="en-US"/>
        </w:rPr>
        <w:t>:</w:t>
      </w:r>
    </w:p>
    <w:p w14:paraId="6F57C439" w14:textId="77777777" w:rsidR="002319E7" w:rsidRDefault="002319E7" w:rsidP="002319E7">
      <w:pPr>
        <w:spacing w:after="0" w:line="240" w:lineRule="auto"/>
        <w:ind w:left="360"/>
        <w:jc w:val="center"/>
        <w:rPr>
          <w:rFonts w:ascii="Century Gothic" w:hAnsi="Century Gothic"/>
          <w:b/>
          <w:sz w:val="28"/>
          <w:lang w:val="en-US"/>
        </w:rPr>
      </w:pPr>
    </w:p>
    <w:p w14:paraId="150FA450" w14:textId="77777777" w:rsidR="002319E7" w:rsidRPr="002319E7" w:rsidRDefault="002319E7" w:rsidP="00705E75">
      <w:pPr>
        <w:spacing w:after="0" w:line="240" w:lineRule="auto"/>
        <w:ind w:left="360"/>
        <w:jc w:val="both"/>
        <w:rPr>
          <w:rFonts w:ascii="Century Gothic" w:hAnsi="Century Gothic"/>
          <w:lang w:val="en-US"/>
        </w:rPr>
      </w:pPr>
    </w:p>
    <w:p w14:paraId="141F503B" w14:textId="5EED805E" w:rsidR="002A0CBB" w:rsidRPr="00F02C05" w:rsidRDefault="00BA6279" w:rsidP="00705E75">
      <w:pPr>
        <w:spacing w:line="240" w:lineRule="auto"/>
        <w:jc w:val="both"/>
        <w:rPr>
          <w:rFonts w:ascii="Century Gothic" w:hAnsi="Century Gothic" w:cs="Apple Chancery"/>
          <w:sz w:val="24"/>
          <w:szCs w:val="24"/>
        </w:rPr>
      </w:pPr>
      <w:r w:rsidRPr="00F02C05">
        <w:rPr>
          <w:rFonts w:ascii="Century Gothic" w:hAnsi="Century Gothic" w:cs="Apple Chancery"/>
          <w:sz w:val="24"/>
          <w:szCs w:val="24"/>
        </w:rPr>
        <w:t xml:space="preserve">“We believe in the power of experiences and the positive </w:t>
      </w:r>
      <w:r w:rsidR="00B95962" w:rsidRPr="00F02C05">
        <w:rPr>
          <w:rFonts w:ascii="Century Gothic" w:hAnsi="Century Gothic" w:cs="Apple Chancery"/>
          <w:sz w:val="24"/>
          <w:szCs w:val="24"/>
        </w:rPr>
        <w:t>effect</w:t>
      </w:r>
      <w:r w:rsidRPr="00F02C05">
        <w:rPr>
          <w:rFonts w:ascii="Century Gothic" w:hAnsi="Century Gothic" w:cs="Apple Chancery"/>
          <w:sz w:val="24"/>
          <w:szCs w:val="24"/>
        </w:rPr>
        <w:t xml:space="preserve"> they can have on all us. That’s why we work with Willow.” </w:t>
      </w:r>
    </w:p>
    <w:p w14:paraId="10559FA2" w14:textId="77777777" w:rsidR="00BA6279" w:rsidRPr="00F02C05" w:rsidRDefault="00BA6279" w:rsidP="00705E75">
      <w:pPr>
        <w:spacing w:line="240" w:lineRule="auto"/>
        <w:jc w:val="both"/>
        <w:rPr>
          <w:rFonts w:ascii="Century Gothic" w:hAnsi="Century Gothic" w:cs="Apple Chancery"/>
          <w:b/>
          <w:i/>
          <w:color w:val="7030A0"/>
          <w:sz w:val="24"/>
          <w:szCs w:val="24"/>
        </w:rPr>
      </w:pPr>
      <w:r w:rsidRPr="00F02C05">
        <w:rPr>
          <w:rFonts w:ascii="Century Gothic" w:hAnsi="Century Gothic" w:cs="Apple Chancery"/>
          <w:b/>
          <w:i/>
          <w:color w:val="7030A0"/>
          <w:sz w:val="24"/>
          <w:szCs w:val="24"/>
        </w:rPr>
        <w:t>Rhys at Buy A Gift</w:t>
      </w:r>
    </w:p>
    <w:p w14:paraId="3FD9C62B" w14:textId="77777777" w:rsidR="00AD39D9" w:rsidRPr="00F02C05" w:rsidRDefault="00AD39D9" w:rsidP="00705E75">
      <w:pPr>
        <w:pStyle w:val="NormalWeb"/>
        <w:jc w:val="both"/>
        <w:rPr>
          <w:rFonts w:ascii="Century Gothic" w:hAnsi="Century Gothic"/>
        </w:rPr>
      </w:pPr>
      <w:r w:rsidRPr="00F02C05">
        <w:rPr>
          <w:rFonts w:ascii="Century Gothic" w:hAnsi="Century Gothic"/>
          <w:color w:val="1F4E79"/>
        </w:rPr>
        <w:t>"</w:t>
      </w:r>
      <w:r w:rsidRPr="00F02C05">
        <w:rPr>
          <w:rFonts w:ascii="Century Gothic" w:hAnsi="Century Gothic"/>
        </w:rPr>
        <w:t>The team at Wrights are proud to support Willow and we have all loved getting involved in helping out with supporting their fundraising events.  The work that Willow does is so valuable and we are thrilled that we are able to contribute to raising funds for such a worthwhile cause.</w:t>
      </w:r>
    </w:p>
    <w:p w14:paraId="209441EE" w14:textId="77777777" w:rsidR="00F17F12" w:rsidRPr="00F17F12" w:rsidRDefault="00AD39D9" w:rsidP="00F17F12">
      <w:pPr>
        <w:pStyle w:val="NormalWeb"/>
        <w:rPr>
          <w:rFonts w:ascii="Century Gothic" w:hAnsi="Century Gothic"/>
          <w:b/>
          <w:i/>
          <w:color w:val="7030A0"/>
          <w:sz w:val="28"/>
          <w:szCs w:val="20"/>
        </w:rPr>
      </w:pPr>
      <w:r w:rsidRPr="00F02C05">
        <w:rPr>
          <w:rFonts w:ascii="Century Gothic" w:hAnsi="Century Gothic"/>
          <w:b/>
          <w:i/>
          <w:color w:val="7030A0"/>
        </w:rPr>
        <w:t>Melvin at Wrights Estate Agents</w:t>
      </w:r>
    </w:p>
    <w:p w14:paraId="72B206EC" w14:textId="77777777" w:rsidR="00F17F12" w:rsidRDefault="00F17F12" w:rsidP="00F02C05">
      <w:pPr>
        <w:spacing w:after="0" w:line="240" w:lineRule="auto"/>
        <w:ind w:left="426" w:hanging="66"/>
        <w:rPr>
          <w:rFonts w:ascii="Century Gothic" w:hAnsi="Century Gothic"/>
          <w:b/>
          <w:sz w:val="28"/>
          <w:szCs w:val="28"/>
          <w:lang w:val="en-US"/>
        </w:rPr>
      </w:pPr>
    </w:p>
    <w:p w14:paraId="32C0862B" w14:textId="77777777" w:rsidR="00F17F12" w:rsidRDefault="00F17F12" w:rsidP="00F02C05">
      <w:pPr>
        <w:spacing w:after="0" w:line="240" w:lineRule="auto"/>
        <w:ind w:left="426" w:hanging="66"/>
        <w:rPr>
          <w:rFonts w:ascii="Century Gothic" w:hAnsi="Century Gothic"/>
          <w:b/>
          <w:sz w:val="28"/>
          <w:szCs w:val="28"/>
          <w:lang w:val="en-US"/>
        </w:rPr>
      </w:pPr>
    </w:p>
    <w:p w14:paraId="1EE7F1F8" w14:textId="77777777" w:rsidR="00F17F12" w:rsidRDefault="00F17F12" w:rsidP="00F02C05">
      <w:pPr>
        <w:spacing w:after="0" w:line="240" w:lineRule="auto"/>
        <w:ind w:left="426" w:hanging="66"/>
        <w:rPr>
          <w:rFonts w:ascii="Century Gothic" w:hAnsi="Century Gothic"/>
          <w:b/>
          <w:sz w:val="28"/>
          <w:szCs w:val="28"/>
          <w:lang w:val="en-US"/>
        </w:rPr>
      </w:pPr>
    </w:p>
    <w:p w14:paraId="433A8279" w14:textId="77777777" w:rsidR="00F17F12" w:rsidRDefault="00F17F12" w:rsidP="00F02C05">
      <w:pPr>
        <w:spacing w:after="0" w:line="240" w:lineRule="auto"/>
        <w:ind w:left="426" w:hanging="66"/>
        <w:rPr>
          <w:rFonts w:ascii="Century Gothic" w:hAnsi="Century Gothic"/>
          <w:b/>
          <w:sz w:val="28"/>
          <w:szCs w:val="28"/>
          <w:lang w:val="en-US"/>
        </w:rPr>
      </w:pPr>
    </w:p>
    <w:p w14:paraId="36AC2B75" w14:textId="3487A17C" w:rsidR="002319E7" w:rsidRPr="00F02C05" w:rsidRDefault="00AD39D9" w:rsidP="00F02C05">
      <w:pPr>
        <w:spacing w:after="0" w:line="240" w:lineRule="auto"/>
        <w:ind w:left="426" w:hanging="66"/>
        <w:rPr>
          <w:rFonts w:ascii="Century Gothic" w:hAnsi="Century Gothic"/>
          <w:b/>
          <w:sz w:val="28"/>
          <w:szCs w:val="28"/>
          <w:lang w:val="en-US"/>
        </w:rPr>
      </w:pPr>
      <w:r w:rsidRPr="00F02C05">
        <w:rPr>
          <w:rFonts w:ascii="Century Gothic" w:hAnsi="Century Gothic"/>
          <w:b/>
          <w:sz w:val="28"/>
          <w:szCs w:val="28"/>
          <w:lang w:val="en-US"/>
        </w:rPr>
        <w:t>T</w:t>
      </w:r>
      <w:r w:rsidR="002319E7" w:rsidRPr="00F02C05">
        <w:rPr>
          <w:rFonts w:ascii="Century Gothic" w:hAnsi="Century Gothic"/>
          <w:b/>
          <w:sz w:val="28"/>
          <w:szCs w:val="28"/>
          <w:lang w:val="en-US"/>
        </w:rPr>
        <w:t>o discuss th</w:t>
      </w:r>
      <w:r w:rsidR="00D308A6">
        <w:rPr>
          <w:rFonts w:ascii="Century Gothic" w:hAnsi="Century Gothic"/>
          <w:b/>
          <w:sz w:val="28"/>
          <w:szCs w:val="28"/>
          <w:lang w:val="en-US"/>
        </w:rPr>
        <w:t>is sponsorship</w:t>
      </w:r>
      <w:r w:rsidR="00F02C05">
        <w:rPr>
          <w:rFonts w:ascii="Century Gothic" w:hAnsi="Century Gothic"/>
          <w:b/>
          <w:sz w:val="28"/>
          <w:szCs w:val="28"/>
          <w:lang w:val="en-US"/>
        </w:rPr>
        <w:t xml:space="preserve">, please </w:t>
      </w:r>
      <w:r w:rsidR="002319E7" w:rsidRPr="00F02C05">
        <w:rPr>
          <w:rFonts w:ascii="Century Gothic" w:hAnsi="Century Gothic"/>
          <w:b/>
          <w:sz w:val="28"/>
          <w:szCs w:val="28"/>
          <w:lang w:val="en-US"/>
        </w:rPr>
        <w:t>contact:</w:t>
      </w:r>
    </w:p>
    <w:p w14:paraId="060BF6A2" w14:textId="77777777" w:rsidR="00F02C05" w:rsidRPr="00F02C05" w:rsidRDefault="00F02C05" w:rsidP="00F02C05">
      <w:pPr>
        <w:spacing w:after="0" w:line="240" w:lineRule="auto"/>
        <w:ind w:left="426" w:hanging="66"/>
        <w:rPr>
          <w:rFonts w:ascii="Century Gothic" w:hAnsi="Century Gothic"/>
          <w:b/>
          <w:sz w:val="28"/>
          <w:szCs w:val="28"/>
          <w:lang w:val="en-US"/>
        </w:rPr>
      </w:pPr>
    </w:p>
    <w:p w14:paraId="14015123" w14:textId="696B1EFD" w:rsidR="002319E7" w:rsidRPr="00F02C05" w:rsidRDefault="00AC2D08" w:rsidP="00F02C05">
      <w:pPr>
        <w:spacing w:after="0" w:line="240" w:lineRule="auto"/>
        <w:ind w:left="426" w:hanging="66"/>
        <w:rPr>
          <w:rFonts w:ascii="Century Gothic" w:hAnsi="Century Gothic"/>
          <w:b/>
          <w:sz w:val="28"/>
          <w:szCs w:val="28"/>
          <w:lang w:val="en-US"/>
        </w:rPr>
      </w:pPr>
      <w:r>
        <w:rPr>
          <w:rFonts w:ascii="Century Gothic" w:hAnsi="Century Gothic"/>
          <w:b/>
          <w:sz w:val="28"/>
          <w:szCs w:val="28"/>
          <w:lang w:val="en-US"/>
        </w:rPr>
        <w:t>Harry Folgate &amp; Poppy Mason</w:t>
      </w:r>
    </w:p>
    <w:p w14:paraId="11926C9B" w14:textId="017598D8" w:rsidR="002319E7" w:rsidRPr="00F02C05" w:rsidRDefault="00AC2D08" w:rsidP="00F02C05">
      <w:pPr>
        <w:spacing w:after="0" w:line="240" w:lineRule="auto"/>
        <w:ind w:left="426" w:hanging="66"/>
        <w:rPr>
          <w:rFonts w:ascii="Century Gothic" w:hAnsi="Century Gothic"/>
          <w:b/>
          <w:sz w:val="28"/>
          <w:szCs w:val="28"/>
          <w:lang w:val="en-US"/>
        </w:rPr>
      </w:pPr>
      <w:r>
        <w:rPr>
          <w:rFonts w:ascii="Century Gothic" w:hAnsi="Century Gothic"/>
          <w:b/>
          <w:sz w:val="28"/>
          <w:szCs w:val="28"/>
          <w:lang w:val="en-US"/>
        </w:rPr>
        <w:t>Willow Community Fundraising team</w:t>
      </w:r>
    </w:p>
    <w:p w14:paraId="47D381C6" w14:textId="748A605F" w:rsidR="002319E7" w:rsidRPr="00F02C05" w:rsidRDefault="002319E7" w:rsidP="00F02C05">
      <w:pPr>
        <w:spacing w:after="0" w:line="240" w:lineRule="auto"/>
        <w:ind w:left="426" w:hanging="66"/>
        <w:rPr>
          <w:rFonts w:ascii="Century Gothic" w:hAnsi="Century Gothic"/>
          <w:b/>
          <w:sz w:val="28"/>
          <w:szCs w:val="28"/>
          <w:lang w:val="en-US"/>
        </w:rPr>
      </w:pPr>
      <w:r w:rsidRPr="00F02C05">
        <w:rPr>
          <w:rFonts w:ascii="Century Gothic" w:hAnsi="Century Gothic"/>
          <w:b/>
          <w:sz w:val="28"/>
          <w:szCs w:val="28"/>
          <w:lang w:val="en-US"/>
        </w:rPr>
        <w:t xml:space="preserve">Email: </w:t>
      </w:r>
      <w:r w:rsidR="00AC2D08">
        <w:rPr>
          <w:rFonts w:ascii="Century Gothic" w:hAnsi="Century Gothic"/>
          <w:b/>
          <w:sz w:val="28"/>
          <w:szCs w:val="28"/>
          <w:lang w:val="en-US"/>
        </w:rPr>
        <w:t>fundraising@willowfoundation.org.uk</w:t>
      </w:r>
    </w:p>
    <w:p w14:paraId="182673DB" w14:textId="77777777" w:rsidR="002319E7" w:rsidRPr="000031CD" w:rsidRDefault="002319E7" w:rsidP="000031CD">
      <w:pPr>
        <w:spacing w:after="0" w:line="240" w:lineRule="auto"/>
        <w:rPr>
          <w:rFonts w:ascii="Century Gothic" w:hAnsi="Century Gothic"/>
          <w:lang w:val="en-US"/>
        </w:rPr>
      </w:pPr>
    </w:p>
    <w:sectPr w:rsidR="002319E7" w:rsidRPr="000031CD" w:rsidSect="00B01112">
      <w:footerReference w:type="default" r:id="rId17"/>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2A0B8" w14:textId="77777777" w:rsidR="00C44524" w:rsidRDefault="00C44524" w:rsidP="004B4729">
      <w:pPr>
        <w:spacing w:after="0" w:line="240" w:lineRule="auto"/>
      </w:pPr>
      <w:r>
        <w:separator/>
      </w:r>
    </w:p>
  </w:endnote>
  <w:endnote w:type="continuationSeparator" w:id="0">
    <w:p w14:paraId="5EE6E221" w14:textId="77777777" w:rsidR="00C44524" w:rsidRDefault="00C44524" w:rsidP="004B4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NeueLT Std">
    <w:altName w:val="Cambria"/>
    <w:panose1 w:val="00000000000000000000"/>
    <w:charset w:val="00"/>
    <w:family w:val="swiss"/>
    <w:notTrueType/>
    <w:pitch w:val="default"/>
    <w:sig w:usb0="00000003" w:usb1="00000000" w:usb2="00000000" w:usb3="00000000" w:csb0="00000001" w:csb1="00000000"/>
  </w:font>
  <w:font w:name="Apple Chancery">
    <w:charset w:val="00"/>
    <w:family w:val="auto"/>
    <w:pitch w:val="variable"/>
    <w:sig w:usb0="80000067" w:usb1="00000003" w:usb2="00000000" w:usb3="00000000" w:csb0="000001F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F020" w14:textId="580B426A" w:rsidR="004B4729" w:rsidRDefault="00F90110">
    <w:pPr>
      <w:pStyle w:val="Footer"/>
    </w:pPr>
    <w:r>
      <w:rPr>
        <w:noProof/>
        <w:lang w:eastAsia="en-GB"/>
      </w:rPr>
      <w:drawing>
        <wp:anchor distT="0" distB="0" distL="114300" distR="114300" simplePos="0" relativeHeight="251658240" behindDoc="1" locked="0" layoutInCell="1" allowOverlap="1" wp14:anchorId="39D8C120" wp14:editId="798F0DD0">
          <wp:simplePos x="0" y="0"/>
          <wp:positionH relativeFrom="margin">
            <wp:posOffset>4212590</wp:posOffset>
          </wp:positionH>
          <wp:positionV relativeFrom="paragraph">
            <wp:posOffset>5715</wp:posOffset>
          </wp:positionV>
          <wp:extent cx="1685925" cy="471170"/>
          <wp:effectExtent l="0" t="0" r="9525" b="5080"/>
          <wp:wrapTight wrapText="bothSides">
            <wp:wrapPolygon edited="0">
              <wp:start x="0" y="0"/>
              <wp:lineTo x="0" y="20960"/>
              <wp:lineTo x="21478" y="20960"/>
              <wp:lineTo x="21478" y="0"/>
              <wp:lineTo x="0" y="0"/>
            </wp:wrapPolygon>
          </wp:wrapTight>
          <wp:docPr id="3" name="Picture 3" descr="S:\Communications\_KEY MARCOMMS DOCS\Brand\Willow Logos\Full Logo with strapline\jpegs\Willow logo (RGB)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ommunications\_KEY MARCOMMS DOCS\Brand\Willow Logos\Full Logo with strapline\jpegs\Willow logo (RGB)_SM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85925" cy="471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5ECF19" w14:textId="77777777" w:rsidR="004B4729" w:rsidRDefault="004B47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F56CE" w14:textId="77777777" w:rsidR="00C44524" w:rsidRDefault="00C44524" w:rsidP="004B4729">
      <w:pPr>
        <w:spacing w:after="0" w:line="240" w:lineRule="auto"/>
      </w:pPr>
      <w:r>
        <w:separator/>
      </w:r>
    </w:p>
  </w:footnote>
  <w:footnote w:type="continuationSeparator" w:id="0">
    <w:p w14:paraId="4084BF3C" w14:textId="77777777" w:rsidR="00C44524" w:rsidRDefault="00C44524" w:rsidP="004B47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00813"/>
    <w:multiLevelType w:val="hybridMultilevel"/>
    <w:tmpl w:val="2D1282A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0514536"/>
    <w:multiLevelType w:val="hybridMultilevel"/>
    <w:tmpl w:val="BCDCB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374196"/>
    <w:multiLevelType w:val="hybridMultilevel"/>
    <w:tmpl w:val="B75E4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330BAC"/>
    <w:multiLevelType w:val="hybridMultilevel"/>
    <w:tmpl w:val="8CEEE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1B1D91"/>
    <w:multiLevelType w:val="hybridMultilevel"/>
    <w:tmpl w:val="CD26C7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544987">
    <w:abstractNumId w:val="4"/>
  </w:num>
  <w:num w:numId="2" w16cid:durableId="435369946">
    <w:abstractNumId w:val="4"/>
  </w:num>
  <w:num w:numId="3" w16cid:durableId="1588416825">
    <w:abstractNumId w:val="0"/>
  </w:num>
  <w:num w:numId="4" w16cid:durableId="284892212">
    <w:abstractNumId w:val="2"/>
  </w:num>
  <w:num w:numId="5" w16cid:durableId="28380003">
    <w:abstractNumId w:val="3"/>
  </w:num>
  <w:num w:numId="6" w16cid:durableId="1962954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CD"/>
    <w:rsid w:val="000031CD"/>
    <w:rsid w:val="00021500"/>
    <w:rsid w:val="00023009"/>
    <w:rsid w:val="00025DB5"/>
    <w:rsid w:val="000470FF"/>
    <w:rsid w:val="00050414"/>
    <w:rsid w:val="0005244D"/>
    <w:rsid w:val="0005646B"/>
    <w:rsid w:val="000574FC"/>
    <w:rsid w:val="0008348C"/>
    <w:rsid w:val="00093A81"/>
    <w:rsid w:val="000A20AE"/>
    <w:rsid w:val="000A2580"/>
    <w:rsid w:val="000B6674"/>
    <w:rsid w:val="000D5BDE"/>
    <w:rsid w:val="001023BB"/>
    <w:rsid w:val="00117B01"/>
    <w:rsid w:val="001234E7"/>
    <w:rsid w:val="00132F68"/>
    <w:rsid w:val="00170FCB"/>
    <w:rsid w:val="001968FE"/>
    <w:rsid w:val="001D22E6"/>
    <w:rsid w:val="001F3F43"/>
    <w:rsid w:val="00200D8F"/>
    <w:rsid w:val="002319E7"/>
    <w:rsid w:val="00237298"/>
    <w:rsid w:val="00265C01"/>
    <w:rsid w:val="0028697C"/>
    <w:rsid w:val="002A0CBB"/>
    <w:rsid w:val="002D7D58"/>
    <w:rsid w:val="00300379"/>
    <w:rsid w:val="00320375"/>
    <w:rsid w:val="00356780"/>
    <w:rsid w:val="00372FAA"/>
    <w:rsid w:val="003817DB"/>
    <w:rsid w:val="003A4FAE"/>
    <w:rsid w:val="003C11E4"/>
    <w:rsid w:val="003C4672"/>
    <w:rsid w:val="003D1E17"/>
    <w:rsid w:val="003D2533"/>
    <w:rsid w:val="003E7A86"/>
    <w:rsid w:val="003F14F0"/>
    <w:rsid w:val="004211AE"/>
    <w:rsid w:val="004346DF"/>
    <w:rsid w:val="0049620C"/>
    <w:rsid w:val="004A1047"/>
    <w:rsid w:val="004B4729"/>
    <w:rsid w:val="004D094F"/>
    <w:rsid w:val="00502F67"/>
    <w:rsid w:val="00503E1E"/>
    <w:rsid w:val="00507E91"/>
    <w:rsid w:val="00547E2A"/>
    <w:rsid w:val="005760B6"/>
    <w:rsid w:val="0058122C"/>
    <w:rsid w:val="00581FBC"/>
    <w:rsid w:val="00593B92"/>
    <w:rsid w:val="00597624"/>
    <w:rsid w:val="005A163F"/>
    <w:rsid w:val="005B5D8B"/>
    <w:rsid w:val="005C18F9"/>
    <w:rsid w:val="005C2814"/>
    <w:rsid w:val="005E6E4A"/>
    <w:rsid w:val="005F1266"/>
    <w:rsid w:val="005F1B04"/>
    <w:rsid w:val="005F2ABF"/>
    <w:rsid w:val="005F3FE2"/>
    <w:rsid w:val="005F746E"/>
    <w:rsid w:val="00641895"/>
    <w:rsid w:val="00656B8B"/>
    <w:rsid w:val="006717CD"/>
    <w:rsid w:val="006B2DCC"/>
    <w:rsid w:val="0070041D"/>
    <w:rsid w:val="00705E75"/>
    <w:rsid w:val="007133D1"/>
    <w:rsid w:val="00714268"/>
    <w:rsid w:val="00725ED8"/>
    <w:rsid w:val="00757FDC"/>
    <w:rsid w:val="00770BB8"/>
    <w:rsid w:val="00775BC5"/>
    <w:rsid w:val="00783391"/>
    <w:rsid w:val="00783E36"/>
    <w:rsid w:val="00784A3D"/>
    <w:rsid w:val="00792CA0"/>
    <w:rsid w:val="007950F5"/>
    <w:rsid w:val="007E3565"/>
    <w:rsid w:val="007E52D3"/>
    <w:rsid w:val="007F4061"/>
    <w:rsid w:val="007F5A64"/>
    <w:rsid w:val="00844260"/>
    <w:rsid w:val="00861A60"/>
    <w:rsid w:val="008633AE"/>
    <w:rsid w:val="008732E3"/>
    <w:rsid w:val="008B3ADE"/>
    <w:rsid w:val="008B6E95"/>
    <w:rsid w:val="008E0000"/>
    <w:rsid w:val="008E2BE4"/>
    <w:rsid w:val="008F3F58"/>
    <w:rsid w:val="00901BBE"/>
    <w:rsid w:val="00911B25"/>
    <w:rsid w:val="0091514B"/>
    <w:rsid w:val="00916530"/>
    <w:rsid w:val="00957CA7"/>
    <w:rsid w:val="009B2038"/>
    <w:rsid w:val="009F3768"/>
    <w:rsid w:val="00A01CA2"/>
    <w:rsid w:val="00A37C35"/>
    <w:rsid w:val="00A933FE"/>
    <w:rsid w:val="00AA721A"/>
    <w:rsid w:val="00AC2D08"/>
    <w:rsid w:val="00AD39D9"/>
    <w:rsid w:val="00B01112"/>
    <w:rsid w:val="00B142EA"/>
    <w:rsid w:val="00B2108D"/>
    <w:rsid w:val="00B22D74"/>
    <w:rsid w:val="00B33009"/>
    <w:rsid w:val="00B46AFB"/>
    <w:rsid w:val="00B80A19"/>
    <w:rsid w:val="00B8307C"/>
    <w:rsid w:val="00B95962"/>
    <w:rsid w:val="00BA6279"/>
    <w:rsid w:val="00C00089"/>
    <w:rsid w:val="00C43695"/>
    <w:rsid w:val="00C44524"/>
    <w:rsid w:val="00C537A8"/>
    <w:rsid w:val="00C62E14"/>
    <w:rsid w:val="00C739C3"/>
    <w:rsid w:val="00C82582"/>
    <w:rsid w:val="00C8758C"/>
    <w:rsid w:val="00C94766"/>
    <w:rsid w:val="00C967A0"/>
    <w:rsid w:val="00CC1018"/>
    <w:rsid w:val="00CD30A4"/>
    <w:rsid w:val="00CD7265"/>
    <w:rsid w:val="00CE1486"/>
    <w:rsid w:val="00D25AD2"/>
    <w:rsid w:val="00D308A6"/>
    <w:rsid w:val="00D43276"/>
    <w:rsid w:val="00D60746"/>
    <w:rsid w:val="00DB23F9"/>
    <w:rsid w:val="00DB7D86"/>
    <w:rsid w:val="00DF7D1E"/>
    <w:rsid w:val="00E04B04"/>
    <w:rsid w:val="00E1358F"/>
    <w:rsid w:val="00E65C80"/>
    <w:rsid w:val="00E67617"/>
    <w:rsid w:val="00ED768D"/>
    <w:rsid w:val="00ED7E3C"/>
    <w:rsid w:val="00EE0DF5"/>
    <w:rsid w:val="00EF45D2"/>
    <w:rsid w:val="00F02C05"/>
    <w:rsid w:val="00F02DF6"/>
    <w:rsid w:val="00F066FF"/>
    <w:rsid w:val="00F06BA2"/>
    <w:rsid w:val="00F109F4"/>
    <w:rsid w:val="00F12FDC"/>
    <w:rsid w:val="00F17F12"/>
    <w:rsid w:val="00F24E09"/>
    <w:rsid w:val="00F87B1E"/>
    <w:rsid w:val="00F90110"/>
    <w:rsid w:val="00FC01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9FFDD"/>
  <w15:docId w15:val="{142A835C-C068-49C0-BB10-D628FE8CC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17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7CD"/>
    <w:rPr>
      <w:rFonts w:ascii="Tahoma" w:hAnsi="Tahoma" w:cs="Tahoma"/>
      <w:sz w:val="16"/>
      <w:szCs w:val="16"/>
    </w:rPr>
  </w:style>
  <w:style w:type="paragraph" w:styleId="Header">
    <w:name w:val="header"/>
    <w:basedOn w:val="Normal"/>
    <w:link w:val="HeaderChar"/>
    <w:uiPriority w:val="99"/>
    <w:unhideWhenUsed/>
    <w:rsid w:val="004B47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4729"/>
  </w:style>
  <w:style w:type="paragraph" w:styleId="Footer">
    <w:name w:val="footer"/>
    <w:basedOn w:val="Normal"/>
    <w:link w:val="FooterChar"/>
    <w:uiPriority w:val="99"/>
    <w:unhideWhenUsed/>
    <w:rsid w:val="004B47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4729"/>
  </w:style>
  <w:style w:type="paragraph" w:styleId="ListParagraph">
    <w:name w:val="List Paragraph"/>
    <w:basedOn w:val="Normal"/>
    <w:uiPriority w:val="34"/>
    <w:qFormat/>
    <w:rsid w:val="004B4729"/>
    <w:pPr>
      <w:ind w:left="720"/>
      <w:contextualSpacing/>
    </w:pPr>
  </w:style>
  <w:style w:type="paragraph" w:styleId="NormalWeb">
    <w:name w:val="Normal (Web)"/>
    <w:basedOn w:val="Normal"/>
    <w:uiPriority w:val="99"/>
    <w:unhideWhenUsed/>
    <w:rsid w:val="00AD39D9"/>
    <w:pPr>
      <w:spacing w:before="100" w:beforeAutospacing="1" w:after="100" w:afterAutospacing="1" w:line="240" w:lineRule="auto"/>
    </w:pPr>
    <w:rPr>
      <w:rFonts w:ascii="Times New Roman" w:hAnsi="Times New Roman" w:cs="Times New Roman"/>
      <w:sz w:val="24"/>
      <w:szCs w:val="24"/>
      <w:lang w:eastAsia="en-GB"/>
    </w:rPr>
  </w:style>
  <w:style w:type="paragraph" w:styleId="Quote">
    <w:name w:val="Quote"/>
    <w:basedOn w:val="Normal"/>
    <w:next w:val="Normal"/>
    <w:link w:val="QuoteChar"/>
    <w:uiPriority w:val="29"/>
    <w:qFormat/>
    <w:rsid w:val="00F901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90110"/>
    <w:rPr>
      <w:i/>
      <w:iCs/>
      <w:color w:val="404040" w:themeColor="text1" w:themeTint="BF"/>
    </w:rPr>
  </w:style>
  <w:style w:type="paragraph" w:customStyle="1" w:styleId="Default">
    <w:name w:val="Default"/>
    <w:rsid w:val="005B5D8B"/>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8B3ADE"/>
    <w:rPr>
      <w:sz w:val="16"/>
      <w:szCs w:val="16"/>
    </w:rPr>
  </w:style>
  <w:style w:type="paragraph" w:styleId="CommentText">
    <w:name w:val="annotation text"/>
    <w:basedOn w:val="Normal"/>
    <w:link w:val="CommentTextChar"/>
    <w:uiPriority w:val="99"/>
    <w:semiHidden/>
    <w:unhideWhenUsed/>
    <w:rsid w:val="008B3ADE"/>
    <w:pPr>
      <w:spacing w:line="240" w:lineRule="auto"/>
    </w:pPr>
    <w:rPr>
      <w:sz w:val="20"/>
      <w:szCs w:val="20"/>
    </w:rPr>
  </w:style>
  <w:style w:type="character" w:customStyle="1" w:styleId="CommentTextChar">
    <w:name w:val="Comment Text Char"/>
    <w:basedOn w:val="DefaultParagraphFont"/>
    <w:link w:val="CommentText"/>
    <w:uiPriority w:val="99"/>
    <w:semiHidden/>
    <w:rsid w:val="008B3ADE"/>
    <w:rPr>
      <w:sz w:val="20"/>
      <w:szCs w:val="20"/>
    </w:rPr>
  </w:style>
  <w:style w:type="paragraph" w:styleId="CommentSubject">
    <w:name w:val="annotation subject"/>
    <w:basedOn w:val="CommentText"/>
    <w:next w:val="CommentText"/>
    <w:link w:val="CommentSubjectChar"/>
    <w:uiPriority w:val="99"/>
    <w:semiHidden/>
    <w:unhideWhenUsed/>
    <w:rsid w:val="008B3ADE"/>
    <w:rPr>
      <w:b/>
      <w:bCs/>
    </w:rPr>
  </w:style>
  <w:style w:type="character" w:customStyle="1" w:styleId="CommentSubjectChar">
    <w:name w:val="Comment Subject Char"/>
    <w:basedOn w:val="CommentTextChar"/>
    <w:link w:val="CommentSubject"/>
    <w:uiPriority w:val="99"/>
    <w:semiHidden/>
    <w:rsid w:val="008B3ADE"/>
    <w:rPr>
      <w:b/>
      <w:bCs/>
      <w:sz w:val="20"/>
      <w:szCs w:val="20"/>
    </w:rPr>
  </w:style>
  <w:style w:type="character" w:styleId="Hyperlink">
    <w:name w:val="Hyperlink"/>
    <w:basedOn w:val="DefaultParagraphFont"/>
    <w:uiPriority w:val="99"/>
    <w:unhideWhenUsed/>
    <w:rsid w:val="003E7A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459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fe06361e-9247-4964-915b-192612f6b175" xsi:nil="true"/>
    <lcf76f155ced4ddcb4097134ff3c332f xmlns="a2afab83-0a5c-4e6d-b35b-d364140468d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1C44F35BE24D4091F424469C66D1EE" ma:contentTypeVersion="16" ma:contentTypeDescription="Create a new document." ma:contentTypeScope="" ma:versionID="3fd709aefb50b3f7084a41601832eb4c">
  <xsd:schema xmlns:xsd="http://www.w3.org/2001/XMLSchema" xmlns:xs="http://www.w3.org/2001/XMLSchema" xmlns:p="http://schemas.microsoft.com/office/2006/metadata/properties" xmlns:ns2="a2afab83-0a5c-4e6d-b35b-d364140468d8" xmlns:ns3="fe06361e-9247-4964-915b-192612f6b175" targetNamespace="http://schemas.microsoft.com/office/2006/metadata/properties" ma:root="true" ma:fieldsID="394ba2ad1f635b23f0a7fadfe59bd2a4" ns2:_="" ns3:_="">
    <xsd:import namespace="a2afab83-0a5c-4e6d-b35b-d364140468d8"/>
    <xsd:import namespace="fe06361e-9247-4964-915b-192612f6b1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fab83-0a5c-4e6d-b35b-d364140468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21b16e-c9be-4859-9898-b8b0dbab493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06361e-9247-4964-915b-192612f6b17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98ca30-a3bb-4445-9d41-19789057abce}" ma:internalName="TaxCatchAll" ma:showField="CatchAllData" ma:web="fe06361e-9247-4964-915b-192612f6b17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249513-B042-4CF7-9FC8-34199584F756}">
  <ds:schemaRefs>
    <ds:schemaRef ds:uri="http://schemas.openxmlformats.org/officeDocument/2006/bibliography"/>
  </ds:schemaRefs>
</ds:datastoreItem>
</file>

<file path=customXml/itemProps2.xml><?xml version="1.0" encoding="utf-8"?>
<ds:datastoreItem xmlns:ds="http://schemas.openxmlformats.org/officeDocument/2006/customXml" ds:itemID="{2333EF4C-F579-4E45-AF07-97847E1AFC80}">
  <ds:schemaRefs>
    <ds:schemaRef ds:uri="http://schemas.microsoft.com/office/2006/metadata/properties"/>
    <ds:schemaRef ds:uri="http://schemas.microsoft.com/office/infopath/2007/PartnerControls"/>
    <ds:schemaRef ds:uri="fe06361e-9247-4964-915b-192612f6b175"/>
    <ds:schemaRef ds:uri="a2afab83-0a5c-4e6d-b35b-d364140468d8"/>
  </ds:schemaRefs>
</ds:datastoreItem>
</file>

<file path=customXml/itemProps3.xml><?xml version="1.0" encoding="utf-8"?>
<ds:datastoreItem xmlns:ds="http://schemas.openxmlformats.org/officeDocument/2006/customXml" ds:itemID="{BAC3CE94-F0D5-4232-A2EC-D2FB7B4BDC0C}">
  <ds:schemaRefs>
    <ds:schemaRef ds:uri="http://schemas.microsoft.com/sharepoint/v3/contenttype/forms"/>
  </ds:schemaRefs>
</ds:datastoreItem>
</file>

<file path=customXml/itemProps4.xml><?xml version="1.0" encoding="utf-8"?>
<ds:datastoreItem xmlns:ds="http://schemas.openxmlformats.org/officeDocument/2006/customXml" ds:itemID="{FBEDE6FF-D4F7-470B-9977-4E33755AA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fab83-0a5c-4e6d-b35b-d364140468d8"/>
    <ds:schemaRef ds:uri="fe06361e-9247-4964-915b-192612f6b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1345</Words>
  <Characters>7671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The Willow Foundation</Company>
  <LinksUpToDate>false</LinksUpToDate>
  <CharactersWithSpaces>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Fisher</dc:creator>
  <cp:lastModifiedBy>Harry Folgate</cp:lastModifiedBy>
  <cp:revision>34</cp:revision>
  <cp:lastPrinted>2020-09-22T16:35:00Z</cp:lastPrinted>
  <dcterms:created xsi:type="dcterms:W3CDTF">2026-09-30T14:42:00Z</dcterms:created>
  <dcterms:modified xsi:type="dcterms:W3CDTF">2026-10-06T09:34:00Z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0x010100F91C44F35BE24D4091F424469C66D1EE</vt:lpwstr>
  </property>
  <property fmtid="{D5CDD505-2E9C-101B-9397-08002B2CF9AE}" pid="3" name="Order">
    <vt:r8>62085600</vt:r8>
  </property>
  <property fmtid="{D5CDD505-2E9C-101B-9397-08002B2CF9AE}" pid="4" name="MediaServiceImageTags">
    <vt:lpwstr/>
  </property>
</Properties>
</file>